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71" w:tblpY="-7"/>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7938"/>
      </w:tblGrid>
      <w:tr w:rsidR="00EB4BEF" w:rsidRPr="00D63483" w14:paraId="04E8EA5C" w14:textId="77777777" w:rsidTr="0026247B">
        <w:trPr>
          <w:trHeight w:val="2121"/>
        </w:trPr>
        <w:tc>
          <w:tcPr>
            <w:tcW w:w="1631" w:type="dxa"/>
            <w:tcBorders>
              <w:top w:val="single" w:sz="4" w:space="0" w:color="auto"/>
              <w:left w:val="single" w:sz="4" w:space="0" w:color="auto"/>
              <w:bottom w:val="single" w:sz="4" w:space="0" w:color="auto"/>
              <w:right w:val="single" w:sz="4" w:space="0" w:color="auto"/>
            </w:tcBorders>
            <w:vAlign w:val="center"/>
          </w:tcPr>
          <w:p w14:paraId="043E08AD" w14:textId="77777777" w:rsidR="00EB4BEF" w:rsidRPr="00D63483" w:rsidRDefault="0071430A" w:rsidP="0026247B">
            <w:pPr>
              <w:ind w:left="567"/>
              <w:rPr>
                <w:rFonts w:ascii="Arial" w:hAnsi="Arial" w:cs="Arial"/>
                <w:b/>
                <w:sz w:val="20"/>
                <w:szCs w:val="20"/>
              </w:rPr>
            </w:pPr>
            <w:bookmarkStart w:id="0" w:name="_GoBack"/>
            <w:bookmarkEnd w:id="0"/>
            <w:r>
              <w:rPr>
                <w:rFonts w:ascii="Arial" w:hAnsi="Arial" w:cs="Arial"/>
                <w:noProof/>
                <w:sz w:val="20"/>
                <w:szCs w:val="20"/>
              </w:rPr>
              <w:object w:dxaOrig="1440" w:dyaOrig="1440" w14:anchorId="392FD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7pt;margin-top:2.35pt;width:57.55pt;height:74.3pt;z-index:251671552" fillcolor="window">
                  <v:imagedata r:id="rId7" o:title=""/>
                  <w10:wrap type="topAndBottom"/>
                </v:shape>
                <o:OLEObject Type="Embed" ProgID="PBrush" ShapeID="_x0000_s1033" DrawAspect="Content" ObjectID="_1680365888" r:id="rId8"/>
              </w:object>
            </w:r>
            <w:r w:rsidR="00EB4BEF" w:rsidRPr="00D63483">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5731CB8" w14:textId="77777777" w:rsidR="00EB4BEF" w:rsidRPr="00D63483" w:rsidRDefault="00EB4BEF" w:rsidP="0026247B">
            <w:pPr>
              <w:pStyle w:val="Ttulo1"/>
              <w:tabs>
                <w:tab w:val="clear" w:pos="432"/>
              </w:tabs>
              <w:ind w:left="567" w:firstLine="0"/>
              <w:jc w:val="center"/>
              <w:rPr>
                <w:rFonts w:cs="Arial"/>
                <w:szCs w:val="20"/>
              </w:rPr>
            </w:pPr>
            <w:r w:rsidRPr="00D63483">
              <w:rPr>
                <w:rFonts w:cs="Arial"/>
                <w:szCs w:val="20"/>
              </w:rPr>
              <w:t>UNIVERSIDAD DISTRITAL FRANCISCO JOSÉ DE CALDAS</w:t>
            </w:r>
          </w:p>
          <w:p w14:paraId="3C21A6B2" w14:textId="77777777" w:rsidR="00EB4BEF" w:rsidRPr="00D63483" w:rsidRDefault="00EB4BEF" w:rsidP="0026247B">
            <w:pPr>
              <w:pStyle w:val="Ttulo2"/>
              <w:tabs>
                <w:tab w:val="clear" w:pos="576"/>
              </w:tabs>
              <w:ind w:left="567" w:firstLine="0"/>
              <w:jc w:val="center"/>
              <w:rPr>
                <w:rFonts w:cs="Arial"/>
                <w:szCs w:val="20"/>
              </w:rPr>
            </w:pPr>
            <w:r w:rsidRPr="00D63483">
              <w:rPr>
                <w:rFonts w:cs="Arial"/>
                <w:szCs w:val="20"/>
              </w:rPr>
              <w:t>FACULTAD de artes-asab</w:t>
            </w:r>
          </w:p>
          <w:p w14:paraId="7204CB0F" w14:textId="26B6A4B7" w:rsidR="00EB4BEF" w:rsidRPr="00D63483" w:rsidRDefault="00EB4BEF" w:rsidP="0026247B">
            <w:pPr>
              <w:ind w:left="567"/>
              <w:jc w:val="center"/>
              <w:rPr>
                <w:rFonts w:ascii="Arial" w:hAnsi="Arial" w:cs="Arial"/>
                <w:lang w:val="es-ES_tradnl" w:eastAsia="es-MX"/>
              </w:rPr>
            </w:pPr>
            <w:r w:rsidRPr="00D63483">
              <w:rPr>
                <w:rFonts w:ascii="Arial" w:hAnsi="Arial" w:cs="Arial"/>
                <w:b/>
                <w:sz w:val="20"/>
                <w:szCs w:val="20"/>
              </w:rPr>
              <w:t xml:space="preserve">PROYECTO </w:t>
            </w:r>
            <w:r w:rsidR="0069444B" w:rsidRPr="00EB4BEF">
              <w:rPr>
                <w:rFonts w:ascii="Arial" w:hAnsi="Arial" w:cs="Arial"/>
                <w:b/>
                <w:sz w:val="20"/>
                <w:szCs w:val="20"/>
              </w:rPr>
              <w:t xml:space="preserve">CURRICULAR </w:t>
            </w:r>
            <w:r w:rsidR="0069444B" w:rsidRPr="0069444B">
              <w:rPr>
                <w:rFonts w:ascii="Arial" w:hAnsi="Arial" w:cs="Arial"/>
                <w:b/>
                <w:sz w:val="21"/>
              </w:rPr>
              <w:t>ARTES</w:t>
            </w:r>
            <w:r w:rsidRPr="00EB4BEF">
              <w:rPr>
                <w:rFonts w:ascii="Arial" w:hAnsi="Arial" w:cs="Arial"/>
                <w:b/>
                <w:sz w:val="20"/>
                <w:szCs w:val="20"/>
              </w:rPr>
              <w:t xml:space="preserve"> ESCENICAS</w:t>
            </w:r>
            <w:r w:rsidRPr="00D63483">
              <w:rPr>
                <w:rFonts w:ascii="Arial" w:hAnsi="Arial" w:cs="Arial"/>
                <w:b/>
                <w:sz w:val="20"/>
                <w:szCs w:val="20"/>
              </w:rPr>
              <w:t xml:space="preserve"> </w:t>
            </w:r>
          </w:p>
          <w:p w14:paraId="3CEEFAD5" w14:textId="77777777" w:rsidR="00EB4BEF" w:rsidRPr="00D63483" w:rsidRDefault="00EB4BEF" w:rsidP="0026247B">
            <w:pPr>
              <w:ind w:left="567"/>
              <w:jc w:val="center"/>
              <w:rPr>
                <w:rFonts w:ascii="Arial" w:hAnsi="Arial" w:cs="Arial"/>
                <w:w w:val="200"/>
                <w:sz w:val="20"/>
                <w:szCs w:val="20"/>
              </w:rPr>
            </w:pPr>
          </w:p>
          <w:p w14:paraId="26A0E11D" w14:textId="4EA717F9" w:rsidR="00EB4BEF" w:rsidRPr="00D63483" w:rsidRDefault="00EB4BEF" w:rsidP="0026247B">
            <w:pPr>
              <w:ind w:left="567"/>
              <w:jc w:val="center"/>
              <w:rPr>
                <w:rFonts w:ascii="Arial" w:hAnsi="Arial" w:cs="Arial"/>
                <w:sz w:val="20"/>
                <w:szCs w:val="20"/>
              </w:rPr>
            </w:pPr>
            <w:r w:rsidRPr="00D63483">
              <w:rPr>
                <w:rFonts w:ascii="Arial" w:hAnsi="Arial" w:cs="Arial"/>
                <w:w w:val="200"/>
                <w:sz w:val="20"/>
                <w:szCs w:val="20"/>
              </w:rPr>
              <w:t>SYLLABUS</w:t>
            </w:r>
          </w:p>
        </w:tc>
      </w:tr>
      <w:tr w:rsidR="003D44FD" w:rsidRPr="00D63483" w14:paraId="45A4A893" w14:textId="77777777" w:rsidTr="0026247B">
        <w:trPr>
          <w:trHeight w:val="360"/>
        </w:trPr>
        <w:tc>
          <w:tcPr>
            <w:tcW w:w="956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6737035"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IDENTIFICACIÓN DEL ESPACIO ACADÉMICO</w:t>
            </w:r>
          </w:p>
        </w:tc>
      </w:tr>
      <w:tr w:rsidR="003D44FD" w:rsidRPr="00D63483" w14:paraId="26BF3302" w14:textId="77777777" w:rsidTr="0026247B">
        <w:trPr>
          <w:trHeight w:val="647"/>
        </w:trPr>
        <w:tc>
          <w:tcPr>
            <w:tcW w:w="9569" w:type="dxa"/>
            <w:gridSpan w:val="2"/>
            <w:tcBorders>
              <w:left w:val="single" w:sz="4" w:space="0" w:color="auto"/>
              <w:bottom w:val="single" w:sz="4" w:space="0" w:color="auto"/>
              <w:right w:val="single" w:sz="4" w:space="0" w:color="auto"/>
            </w:tcBorders>
            <w:vAlign w:val="center"/>
          </w:tcPr>
          <w:p w14:paraId="58E3EB0A" w14:textId="1A8202E3" w:rsidR="003D44FD" w:rsidRPr="00D63483" w:rsidRDefault="003D44FD" w:rsidP="0026247B">
            <w:pPr>
              <w:spacing w:line="360" w:lineRule="auto"/>
              <w:ind w:left="567"/>
              <w:rPr>
                <w:rFonts w:ascii="Arial" w:hAnsi="Arial" w:cs="Arial"/>
                <w:b/>
              </w:rPr>
            </w:pPr>
          </w:p>
          <w:p w14:paraId="528FD653" w14:textId="77777777" w:rsidR="00F04E83" w:rsidRDefault="00E32FC0" w:rsidP="0026247B">
            <w:pPr>
              <w:spacing w:line="360" w:lineRule="auto"/>
              <w:ind w:left="567"/>
              <w:rPr>
                <w:rFonts w:ascii="Arial" w:hAnsi="Arial" w:cs="Arial"/>
                <w:b/>
              </w:rPr>
            </w:pPr>
            <w:r w:rsidRPr="00FF392B">
              <w:rPr>
                <w:rFonts w:ascii="Arial" w:hAnsi="Arial" w:cs="Arial"/>
                <w:b/>
                <w:sz w:val="22"/>
                <w:szCs w:val="22"/>
              </w:rPr>
              <w:t>Asignatura X</w:t>
            </w:r>
            <w:r w:rsidR="003D44FD" w:rsidRPr="00FF392B">
              <w:rPr>
                <w:rFonts w:ascii="Arial" w:hAnsi="Arial" w:cs="Arial"/>
                <w:b/>
                <w:sz w:val="22"/>
                <w:szCs w:val="22"/>
              </w:rPr>
              <w:t xml:space="preserve">                                      Cátedra                                Grupo de Trabajo </w:t>
            </w:r>
          </w:p>
          <w:p w14:paraId="611A18F9" w14:textId="2F4D390E" w:rsidR="00F04E83" w:rsidRDefault="00F04E83" w:rsidP="0026247B">
            <w:pPr>
              <w:spacing w:line="360" w:lineRule="auto"/>
              <w:ind w:left="567"/>
              <w:rPr>
                <w:rFonts w:ascii="Arial" w:hAnsi="Arial" w:cs="Arial"/>
                <w:b/>
              </w:rPr>
            </w:pPr>
            <w:r w:rsidRPr="00F04E83">
              <w:rPr>
                <w:rFonts w:ascii="Arial" w:hAnsi="Arial" w:cs="Arial"/>
                <w:b/>
                <w:sz w:val="22"/>
                <w:szCs w:val="22"/>
              </w:rPr>
              <w:t>PLAN DE ESTUDIOS EN CRÉDITOS NÚMERO 311</w:t>
            </w:r>
            <w:r>
              <w:rPr>
                <w:rFonts w:ascii="Arial" w:hAnsi="Arial" w:cs="Arial"/>
                <w:b/>
                <w:sz w:val="22"/>
                <w:szCs w:val="22"/>
              </w:rPr>
              <w:t xml:space="preserve"> Y 312</w:t>
            </w:r>
          </w:p>
          <w:p w14:paraId="1445EE4D" w14:textId="3F315A20" w:rsidR="00FF392B" w:rsidRDefault="003D44FD" w:rsidP="0026247B">
            <w:pPr>
              <w:spacing w:line="360" w:lineRule="auto"/>
              <w:ind w:left="567"/>
              <w:rPr>
                <w:rFonts w:ascii="Arial" w:hAnsi="Arial" w:cs="Arial"/>
                <w:b/>
              </w:rPr>
            </w:pPr>
            <w:r w:rsidRPr="00FF392B">
              <w:rPr>
                <w:rFonts w:ascii="Arial" w:hAnsi="Arial" w:cs="Arial"/>
                <w:b/>
                <w:sz w:val="22"/>
                <w:szCs w:val="22"/>
              </w:rPr>
              <w:t xml:space="preserve">NOMBRE: </w:t>
            </w:r>
            <w:r w:rsidR="004C5BEA" w:rsidRPr="00FF392B">
              <w:rPr>
                <w:rFonts w:ascii="Arial" w:hAnsi="Arial" w:cs="Arial"/>
                <w:b/>
                <w:sz w:val="22"/>
                <w:szCs w:val="22"/>
              </w:rPr>
              <w:t xml:space="preserve"> ACONDICIONAMIENTO VOCAL I</w:t>
            </w:r>
            <w:r w:rsidR="00D63483" w:rsidRPr="00FF392B">
              <w:rPr>
                <w:rFonts w:ascii="Arial" w:hAnsi="Arial" w:cs="Arial"/>
                <w:b/>
                <w:sz w:val="22"/>
                <w:szCs w:val="22"/>
              </w:rPr>
              <w:t xml:space="preserve"> </w:t>
            </w:r>
            <w:r w:rsidRPr="00FF392B">
              <w:rPr>
                <w:rFonts w:ascii="Arial" w:hAnsi="Arial" w:cs="Arial"/>
                <w:b/>
                <w:sz w:val="22"/>
                <w:szCs w:val="22"/>
              </w:rPr>
              <w:t xml:space="preserve">   </w:t>
            </w:r>
            <w:r w:rsidR="00D63483" w:rsidRPr="00FF392B">
              <w:rPr>
                <w:rFonts w:ascii="Arial" w:hAnsi="Arial" w:cs="Arial"/>
                <w:b/>
                <w:sz w:val="22"/>
                <w:szCs w:val="22"/>
              </w:rPr>
              <w:t xml:space="preserve">    </w:t>
            </w:r>
            <w:r w:rsidRPr="00FF392B">
              <w:rPr>
                <w:rFonts w:ascii="Arial" w:hAnsi="Arial" w:cs="Arial"/>
                <w:b/>
                <w:sz w:val="22"/>
                <w:szCs w:val="22"/>
              </w:rPr>
              <w:t>CÓDIGO:</w:t>
            </w:r>
            <w:r w:rsidR="004C5BEA" w:rsidRPr="00FF392B">
              <w:rPr>
                <w:rFonts w:ascii="Arial" w:hAnsi="Arial" w:cs="Arial"/>
                <w:sz w:val="22"/>
                <w:szCs w:val="22"/>
              </w:rPr>
              <w:t xml:space="preserve"> </w:t>
            </w:r>
            <w:r w:rsidR="004C5BEA" w:rsidRPr="00FF392B">
              <w:rPr>
                <w:rFonts w:ascii="Arial" w:hAnsi="Arial" w:cs="Arial"/>
                <w:b/>
                <w:sz w:val="22"/>
                <w:szCs w:val="22"/>
              </w:rPr>
              <w:t>14002</w:t>
            </w:r>
          </w:p>
          <w:p w14:paraId="0B29AE18" w14:textId="42AB42E0" w:rsidR="00FF392B" w:rsidRDefault="003D44FD" w:rsidP="0026247B">
            <w:pPr>
              <w:spacing w:line="360" w:lineRule="auto"/>
              <w:ind w:left="567"/>
              <w:rPr>
                <w:rFonts w:ascii="Arial" w:hAnsi="Arial" w:cs="Arial"/>
                <w:b/>
              </w:rPr>
            </w:pPr>
            <w:r w:rsidRPr="00FF392B">
              <w:rPr>
                <w:rFonts w:ascii="Arial" w:hAnsi="Arial" w:cs="Arial"/>
                <w:b/>
                <w:sz w:val="22"/>
                <w:szCs w:val="22"/>
              </w:rPr>
              <w:t xml:space="preserve">ÁREA: </w:t>
            </w:r>
            <w:r w:rsidR="00F3040B" w:rsidRPr="00FF392B">
              <w:rPr>
                <w:rFonts w:ascii="Arial" w:hAnsi="Arial" w:cs="Arial"/>
                <w:b/>
                <w:sz w:val="22"/>
                <w:szCs w:val="22"/>
              </w:rPr>
              <w:t xml:space="preserve">FORMACIÓN BÁSICA    </w:t>
            </w:r>
            <w:r w:rsidR="00FF392B">
              <w:rPr>
                <w:rFonts w:ascii="Arial" w:hAnsi="Arial" w:cs="Arial"/>
                <w:b/>
                <w:sz w:val="22"/>
                <w:szCs w:val="22"/>
              </w:rPr>
              <w:t xml:space="preserve">                             </w:t>
            </w:r>
            <w:r w:rsidRPr="00FF392B">
              <w:rPr>
                <w:rFonts w:ascii="Arial" w:hAnsi="Arial" w:cs="Arial"/>
                <w:b/>
                <w:sz w:val="22"/>
                <w:szCs w:val="22"/>
              </w:rPr>
              <w:t>COMPONENTE:</w:t>
            </w:r>
            <w:r w:rsidR="000C5EED" w:rsidRPr="00FF392B">
              <w:rPr>
                <w:rFonts w:ascii="Arial" w:hAnsi="Arial" w:cs="Arial"/>
                <w:b/>
                <w:sz w:val="22"/>
                <w:szCs w:val="22"/>
              </w:rPr>
              <w:t xml:space="preserve"> </w:t>
            </w:r>
            <w:r w:rsidR="00FF392B" w:rsidRPr="00FF392B">
              <w:rPr>
                <w:rFonts w:ascii="Arial" w:hAnsi="Arial" w:cs="Arial"/>
                <w:b/>
                <w:sz w:val="22"/>
                <w:szCs w:val="22"/>
              </w:rPr>
              <w:t>FUNDAMENTACIÓN</w:t>
            </w:r>
          </w:p>
          <w:p w14:paraId="1B11DD2C" w14:textId="635B53CA" w:rsidR="003D44FD" w:rsidRPr="00FF392B" w:rsidRDefault="003D44FD" w:rsidP="0026247B">
            <w:pPr>
              <w:spacing w:line="360" w:lineRule="auto"/>
              <w:ind w:left="567"/>
              <w:rPr>
                <w:rFonts w:ascii="Arial" w:hAnsi="Arial" w:cs="Arial"/>
                <w:b/>
              </w:rPr>
            </w:pPr>
            <w:r w:rsidRPr="00FF392B">
              <w:rPr>
                <w:rFonts w:ascii="Arial" w:hAnsi="Arial" w:cs="Arial"/>
                <w:b/>
                <w:sz w:val="22"/>
                <w:szCs w:val="22"/>
              </w:rPr>
              <w:t xml:space="preserve">Nº DE CRÉDITOS: </w:t>
            </w:r>
            <w:r w:rsidR="004C5BEA" w:rsidRPr="00FF392B">
              <w:rPr>
                <w:rFonts w:ascii="Arial" w:hAnsi="Arial" w:cs="Arial"/>
                <w:b/>
                <w:sz w:val="22"/>
                <w:szCs w:val="22"/>
              </w:rPr>
              <w:t>2</w:t>
            </w:r>
            <w:r w:rsidRPr="00FF392B">
              <w:rPr>
                <w:rFonts w:ascii="Arial" w:hAnsi="Arial" w:cs="Arial"/>
                <w:b/>
                <w:sz w:val="22"/>
                <w:szCs w:val="22"/>
              </w:rPr>
              <w:t xml:space="preserve"> </w:t>
            </w:r>
            <w:r w:rsidR="0015416B" w:rsidRPr="00FF392B">
              <w:rPr>
                <w:rFonts w:ascii="Arial" w:hAnsi="Arial" w:cs="Arial"/>
                <w:b/>
                <w:sz w:val="22"/>
                <w:szCs w:val="22"/>
              </w:rPr>
              <w:t xml:space="preserve">   </w:t>
            </w:r>
            <w:r w:rsidR="00D63483" w:rsidRPr="00FF392B">
              <w:rPr>
                <w:rFonts w:ascii="Arial" w:hAnsi="Arial" w:cs="Arial"/>
                <w:b/>
                <w:sz w:val="22"/>
                <w:szCs w:val="22"/>
              </w:rPr>
              <w:t xml:space="preserve">                             </w:t>
            </w:r>
            <w:r w:rsidR="0015416B" w:rsidRPr="00FF392B">
              <w:rPr>
                <w:rFonts w:ascii="Arial" w:hAnsi="Arial" w:cs="Arial"/>
                <w:b/>
                <w:sz w:val="22"/>
                <w:szCs w:val="22"/>
              </w:rPr>
              <w:t xml:space="preserve">     </w:t>
            </w:r>
            <w:r w:rsidR="00FF392B">
              <w:rPr>
                <w:rFonts w:ascii="Arial" w:hAnsi="Arial" w:cs="Arial"/>
                <w:b/>
                <w:sz w:val="22"/>
                <w:szCs w:val="22"/>
              </w:rPr>
              <w:t xml:space="preserve">           </w:t>
            </w:r>
            <w:r w:rsidRPr="00FF392B">
              <w:rPr>
                <w:rFonts w:ascii="Arial" w:hAnsi="Arial" w:cs="Arial"/>
                <w:b/>
                <w:sz w:val="22"/>
                <w:szCs w:val="22"/>
              </w:rPr>
              <w:t xml:space="preserve">HTD: </w:t>
            </w:r>
            <w:r w:rsidR="004C5BEA" w:rsidRPr="00FF392B">
              <w:rPr>
                <w:rFonts w:ascii="Arial" w:hAnsi="Arial" w:cs="Arial"/>
                <w:b/>
                <w:sz w:val="22"/>
                <w:szCs w:val="22"/>
              </w:rPr>
              <w:t>3</w:t>
            </w:r>
            <w:r w:rsidRPr="00FF392B">
              <w:rPr>
                <w:rFonts w:ascii="Arial" w:hAnsi="Arial" w:cs="Arial"/>
                <w:b/>
                <w:sz w:val="22"/>
                <w:szCs w:val="22"/>
              </w:rPr>
              <w:t xml:space="preserve"> </w:t>
            </w:r>
            <w:r w:rsidR="004C5BEA" w:rsidRPr="00FF392B">
              <w:rPr>
                <w:rFonts w:ascii="Arial" w:hAnsi="Arial" w:cs="Arial"/>
                <w:b/>
                <w:sz w:val="22"/>
                <w:szCs w:val="22"/>
              </w:rPr>
              <w:t xml:space="preserve">    </w:t>
            </w:r>
            <w:r w:rsidRPr="00FF392B">
              <w:rPr>
                <w:rFonts w:ascii="Arial" w:hAnsi="Arial" w:cs="Arial"/>
                <w:b/>
                <w:sz w:val="22"/>
                <w:szCs w:val="22"/>
              </w:rPr>
              <w:t>HTC:</w:t>
            </w:r>
            <w:r w:rsidR="004C5BEA" w:rsidRPr="00FF392B">
              <w:rPr>
                <w:rFonts w:ascii="Arial" w:hAnsi="Arial" w:cs="Arial"/>
                <w:b/>
                <w:sz w:val="22"/>
                <w:szCs w:val="22"/>
              </w:rPr>
              <w:t>3</w:t>
            </w:r>
            <w:r w:rsidRPr="00FF392B">
              <w:rPr>
                <w:rFonts w:ascii="Arial" w:hAnsi="Arial" w:cs="Arial"/>
                <w:b/>
                <w:sz w:val="22"/>
                <w:szCs w:val="22"/>
              </w:rPr>
              <w:t xml:space="preserve"> </w:t>
            </w:r>
            <w:r w:rsidR="004C5BEA" w:rsidRPr="00FF392B">
              <w:rPr>
                <w:rFonts w:ascii="Arial" w:hAnsi="Arial" w:cs="Arial"/>
                <w:b/>
                <w:sz w:val="22"/>
                <w:szCs w:val="22"/>
              </w:rPr>
              <w:t xml:space="preserve">      </w:t>
            </w:r>
            <w:r w:rsidRPr="00FF392B">
              <w:rPr>
                <w:rFonts w:ascii="Arial" w:hAnsi="Arial" w:cs="Arial"/>
                <w:b/>
                <w:sz w:val="22"/>
                <w:szCs w:val="22"/>
              </w:rPr>
              <w:t xml:space="preserve">HTA: </w:t>
            </w:r>
            <w:r w:rsidR="004C5BEA" w:rsidRPr="00FF392B">
              <w:rPr>
                <w:rFonts w:ascii="Arial" w:hAnsi="Arial" w:cs="Arial"/>
                <w:b/>
                <w:sz w:val="22"/>
                <w:szCs w:val="22"/>
              </w:rPr>
              <w:t>0</w:t>
            </w:r>
          </w:p>
          <w:p w14:paraId="175EB129" w14:textId="0BAE5EC6" w:rsidR="003D44FD" w:rsidRPr="00D63483" w:rsidRDefault="003D44FD" w:rsidP="0026247B">
            <w:pPr>
              <w:spacing w:line="360" w:lineRule="auto"/>
              <w:ind w:left="567"/>
              <w:rPr>
                <w:rFonts w:ascii="Arial" w:hAnsi="Arial" w:cs="Arial"/>
                <w:b/>
              </w:rPr>
            </w:pPr>
            <w:r w:rsidRPr="00FF392B">
              <w:rPr>
                <w:rFonts w:ascii="Arial" w:hAnsi="Arial" w:cs="Arial"/>
                <w:b/>
                <w:sz w:val="22"/>
                <w:szCs w:val="22"/>
              </w:rPr>
              <w:t>Nº  DE ESTUDIANTES</w:t>
            </w:r>
            <w:r w:rsidR="003B3F75">
              <w:rPr>
                <w:rFonts w:ascii="Arial" w:hAnsi="Arial" w:cs="Arial"/>
                <w:b/>
                <w:sz w:val="22"/>
                <w:szCs w:val="22"/>
              </w:rPr>
              <w:t>: 10</w:t>
            </w:r>
            <w:r w:rsidRPr="00FF392B">
              <w:rPr>
                <w:rFonts w:ascii="Arial" w:hAnsi="Arial" w:cs="Arial"/>
                <w:b/>
                <w:noProof/>
                <w:sz w:val="22"/>
                <w:szCs w:val="22"/>
              </w:rPr>
              <w:t xml:space="preserve"> </w:t>
            </w:r>
            <w:r w:rsidRPr="00FF392B">
              <w:rPr>
                <w:rFonts w:ascii="Arial" w:hAnsi="Arial" w:cs="Arial"/>
                <w:b/>
                <w:noProof/>
                <w:sz w:val="22"/>
                <w:szCs w:val="22"/>
              </w:rPr>
              <w:br/>
            </w:r>
            <w:r w:rsidRPr="00FF392B">
              <w:rPr>
                <w:rFonts w:ascii="Arial" w:hAnsi="Arial" w:cs="Arial"/>
                <w:b/>
                <w:sz w:val="18"/>
                <w:szCs w:val="22"/>
              </w:rPr>
              <w:t>Obligatorio Básico</w:t>
            </w:r>
            <w:r w:rsidR="00E32DF6" w:rsidRPr="00FF392B">
              <w:rPr>
                <w:rFonts w:ascii="Arial" w:hAnsi="Arial" w:cs="Arial"/>
                <w:b/>
                <w:sz w:val="18"/>
                <w:szCs w:val="22"/>
              </w:rPr>
              <w:t xml:space="preserve"> </w:t>
            </w:r>
            <w:r w:rsidR="00F3040B" w:rsidRPr="00FF392B">
              <w:rPr>
                <w:rFonts w:ascii="Arial" w:hAnsi="Arial" w:cs="Arial"/>
                <w:b/>
                <w:sz w:val="18"/>
                <w:szCs w:val="22"/>
              </w:rPr>
              <w:t>X</w:t>
            </w:r>
            <w:r w:rsidR="00896957" w:rsidRPr="00FF392B">
              <w:rPr>
                <w:rFonts w:ascii="Arial" w:hAnsi="Arial" w:cs="Arial"/>
                <w:b/>
                <w:sz w:val="18"/>
                <w:szCs w:val="22"/>
              </w:rPr>
              <w:t xml:space="preserve">     </w:t>
            </w:r>
            <w:r w:rsidRPr="00FF392B">
              <w:rPr>
                <w:rFonts w:ascii="Arial" w:hAnsi="Arial" w:cs="Arial"/>
                <w:b/>
                <w:sz w:val="18"/>
                <w:szCs w:val="22"/>
              </w:rPr>
              <w:t xml:space="preserve"> </w:t>
            </w:r>
            <w:r w:rsidR="004C5BEA" w:rsidRPr="00FF392B">
              <w:rPr>
                <w:rFonts w:ascii="Arial" w:hAnsi="Arial" w:cs="Arial"/>
                <w:b/>
                <w:sz w:val="18"/>
                <w:szCs w:val="22"/>
              </w:rPr>
              <w:t xml:space="preserve"> </w:t>
            </w:r>
            <w:r w:rsidRPr="00FF392B">
              <w:rPr>
                <w:rFonts w:ascii="Arial" w:hAnsi="Arial" w:cs="Arial"/>
                <w:b/>
                <w:sz w:val="18"/>
                <w:szCs w:val="22"/>
              </w:rPr>
              <w:t>Obligatorio  Complementario</w:t>
            </w:r>
            <w:r w:rsidR="00E32DF6" w:rsidRPr="00FF392B">
              <w:rPr>
                <w:rFonts w:ascii="Arial" w:hAnsi="Arial" w:cs="Arial"/>
                <w:b/>
                <w:sz w:val="18"/>
                <w:szCs w:val="22"/>
              </w:rPr>
              <w:t xml:space="preserve"> </w:t>
            </w:r>
            <w:r w:rsidR="00896957" w:rsidRPr="00FF392B">
              <w:rPr>
                <w:rFonts w:ascii="Arial" w:hAnsi="Arial" w:cs="Arial"/>
                <w:b/>
                <w:sz w:val="18"/>
                <w:szCs w:val="22"/>
              </w:rPr>
              <w:t xml:space="preserve">    </w:t>
            </w:r>
            <w:r w:rsidR="00E32DF6" w:rsidRPr="00FF392B">
              <w:rPr>
                <w:rFonts w:ascii="Arial" w:hAnsi="Arial" w:cs="Arial"/>
                <w:b/>
                <w:sz w:val="18"/>
                <w:szCs w:val="22"/>
              </w:rPr>
              <w:t xml:space="preserve"> </w:t>
            </w:r>
            <w:r w:rsidR="00D05C3C" w:rsidRPr="00FF392B">
              <w:rPr>
                <w:rFonts w:ascii="Arial" w:hAnsi="Arial" w:cs="Arial"/>
                <w:b/>
                <w:sz w:val="18"/>
                <w:szCs w:val="22"/>
              </w:rPr>
              <w:t xml:space="preserve"> </w:t>
            </w:r>
            <w:r w:rsidR="00896957" w:rsidRPr="00FF392B">
              <w:rPr>
                <w:rFonts w:ascii="Arial" w:hAnsi="Arial" w:cs="Arial"/>
                <w:b/>
                <w:sz w:val="18"/>
                <w:szCs w:val="22"/>
              </w:rPr>
              <w:t xml:space="preserve">Electivo Intrínseco    </w:t>
            </w:r>
            <w:r w:rsidRPr="00FF392B">
              <w:rPr>
                <w:rFonts w:ascii="Arial" w:hAnsi="Arial" w:cs="Arial"/>
                <w:b/>
                <w:sz w:val="18"/>
                <w:szCs w:val="22"/>
              </w:rPr>
              <w:t xml:space="preserve">   </w:t>
            </w:r>
            <w:r w:rsidR="00D05C3C" w:rsidRPr="00FF392B">
              <w:rPr>
                <w:rFonts w:ascii="Arial" w:hAnsi="Arial" w:cs="Arial"/>
                <w:b/>
                <w:sz w:val="18"/>
                <w:szCs w:val="22"/>
              </w:rPr>
              <w:t xml:space="preserve">  </w:t>
            </w:r>
            <w:r w:rsidRPr="00FF392B">
              <w:rPr>
                <w:rFonts w:ascii="Arial" w:hAnsi="Arial" w:cs="Arial"/>
                <w:b/>
                <w:sz w:val="18"/>
                <w:szCs w:val="22"/>
              </w:rPr>
              <w:t xml:space="preserve"> Electivo Extrínseco</w:t>
            </w:r>
            <w:r w:rsidRPr="00D63483">
              <w:rPr>
                <w:rFonts w:ascii="Arial" w:hAnsi="Arial" w:cs="Arial"/>
                <w:b/>
                <w:sz w:val="18"/>
                <w:szCs w:val="22"/>
              </w:rPr>
              <w:t xml:space="preserve"> </w:t>
            </w:r>
          </w:p>
        </w:tc>
      </w:tr>
      <w:tr w:rsidR="003D44FD" w:rsidRPr="00D63483" w14:paraId="03704F92" w14:textId="77777777" w:rsidTr="0026247B">
        <w:trPr>
          <w:trHeight w:val="331"/>
        </w:trPr>
        <w:tc>
          <w:tcPr>
            <w:tcW w:w="956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014A7A6" w14:textId="77777777" w:rsidR="003D44FD" w:rsidRPr="00D63483" w:rsidRDefault="003D44FD" w:rsidP="0026247B">
            <w:pPr>
              <w:pStyle w:val="Prrafodelista"/>
              <w:numPr>
                <w:ilvl w:val="0"/>
                <w:numId w:val="8"/>
              </w:numPr>
              <w:spacing w:before="120" w:after="120"/>
              <w:ind w:left="567" w:hanging="357"/>
              <w:rPr>
                <w:rFonts w:ascii="Arial" w:hAnsi="Arial" w:cs="Arial"/>
                <w:b/>
                <w:noProof/>
              </w:rPr>
            </w:pPr>
            <w:r w:rsidRPr="00D63483">
              <w:rPr>
                <w:rFonts w:ascii="Arial" w:hAnsi="Arial" w:cs="Arial"/>
                <w:b/>
                <w:noProof/>
                <w:sz w:val="22"/>
                <w:szCs w:val="22"/>
              </w:rPr>
              <w:t>CATEGORÍAS  METODOLÓGICAS</w:t>
            </w:r>
          </w:p>
        </w:tc>
      </w:tr>
      <w:tr w:rsidR="003D44FD" w:rsidRPr="00D63483" w14:paraId="1F8A6889" w14:textId="77777777"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vAlign w:val="center"/>
          </w:tcPr>
          <w:p w14:paraId="06A9335D" w14:textId="508C8CF1" w:rsidR="003D44FD" w:rsidRPr="00D63483" w:rsidRDefault="003D44FD" w:rsidP="0026247B">
            <w:pPr>
              <w:ind w:left="567"/>
              <w:rPr>
                <w:rFonts w:ascii="Arial" w:hAnsi="Arial" w:cs="Arial"/>
                <w:b/>
              </w:rPr>
            </w:pPr>
            <w:r w:rsidRPr="00D63483">
              <w:rPr>
                <w:rFonts w:ascii="Arial" w:hAnsi="Arial" w:cs="Arial"/>
                <w:b/>
                <w:sz w:val="22"/>
                <w:szCs w:val="22"/>
              </w:rPr>
              <w:t xml:space="preserve"> </w:t>
            </w:r>
          </w:p>
          <w:p w14:paraId="23C7394C" w14:textId="3CC21985" w:rsidR="00EB1644" w:rsidRDefault="00EB1644" w:rsidP="0026247B">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w:t>
            </w:r>
            <w:r w:rsidR="002C0498">
              <w:rPr>
                <w:rFonts w:ascii="Arial" w:hAnsi="Arial" w:cs="Arial"/>
                <w:b/>
                <w:sz w:val="20"/>
                <w:szCs w:val="20"/>
                <w:lang w:eastAsia="en-US"/>
              </w:rPr>
              <w:t xml:space="preserve">           TEÓRICO-PRÁCTICO   X</w:t>
            </w:r>
          </w:p>
          <w:p w14:paraId="2CEDD0E2" w14:textId="77777777" w:rsidR="00EB1644" w:rsidRDefault="00EB1644" w:rsidP="0026247B">
            <w:pPr>
              <w:spacing w:line="276" w:lineRule="auto"/>
              <w:ind w:left="567"/>
              <w:jc w:val="right"/>
              <w:rPr>
                <w:rFonts w:ascii="Arial" w:hAnsi="Arial" w:cs="Arial"/>
                <w:b/>
                <w:sz w:val="20"/>
                <w:szCs w:val="20"/>
                <w:lang w:eastAsia="en-US"/>
              </w:rPr>
            </w:pPr>
          </w:p>
          <w:p w14:paraId="3A734864" w14:textId="266471A7" w:rsidR="00EB1644" w:rsidRDefault="00EB1644" w:rsidP="0026247B">
            <w:pPr>
              <w:spacing w:line="276" w:lineRule="auto"/>
              <w:ind w:left="567"/>
              <w:rPr>
                <w:rFonts w:ascii="Arial" w:hAnsi="Arial" w:cs="Arial"/>
                <w:bCs/>
                <w:iCs/>
                <w:sz w:val="20"/>
                <w:szCs w:val="20"/>
                <w:lang w:eastAsia="en-US"/>
              </w:rPr>
            </w:pPr>
            <w:r>
              <w:rPr>
                <w:rFonts w:ascii="Arial" w:hAnsi="Arial" w:cs="Arial"/>
                <w:bCs/>
                <w:iCs/>
                <w:sz w:val="20"/>
                <w:szCs w:val="20"/>
                <w:lang w:eastAsia="en-US"/>
              </w:rPr>
              <w:t>Cátedra:</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w:t>
            </w:r>
            <w:r>
              <w:rPr>
                <w:rFonts w:ascii="Arial" w:hAnsi="Arial" w:cs="Arial"/>
                <w:noProof/>
                <w:sz w:val="20"/>
                <w:szCs w:val="20"/>
                <w:lang w:eastAsia="en-US"/>
              </w:rPr>
              <w:t>Ensamble:</w:t>
            </w:r>
            <w:r w:rsidR="00E32FC0">
              <w:rPr>
                <w:rFonts w:ascii="Arial" w:hAnsi="Arial" w:cs="Arial"/>
                <w:noProof/>
                <w:sz w:val="20"/>
                <w:szCs w:val="20"/>
                <w:lang w:eastAsia="en-US"/>
              </w:rPr>
              <w:t xml:space="preserv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sidR="00E32FC0">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Pr>
                <w:rFonts w:ascii="Arial" w:hAnsi="Arial" w:cs="Arial"/>
                <w:noProof/>
                <w:sz w:val="20"/>
                <w:szCs w:val="20"/>
                <w:lang w:eastAsia="en-US"/>
              </w:rPr>
              <w:t>Prácticas:  X</w:t>
            </w:r>
          </w:p>
          <w:p w14:paraId="73ACF972" w14:textId="77777777" w:rsidR="00EB1644" w:rsidRDefault="00EB1644" w:rsidP="0026247B">
            <w:pPr>
              <w:shd w:val="clear" w:color="auto" w:fill="FFFFFF" w:themeFill="background1"/>
              <w:spacing w:line="276" w:lineRule="auto"/>
              <w:ind w:left="567"/>
              <w:rPr>
                <w:rFonts w:ascii="Arial" w:hAnsi="Arial" w:cs="Arial"/>
                <w:bCs/>
                <w:iCs/>
                <w:sz w:val="20"/>
                <w:szCs w:val="20"/>
                <w:lang w:eastAsia="en-US"/>
              </w:rPr>
            </w:pPr>
          </w:p>
          <w:p w14:paraId="4DEA7171" w14:textId="1D46895A" w:rsidR="00EB1644" w:rsidRDefault="00EB1644" w:rsidP="0026247B">
            <w:pPr>
              <w:shd w:val="clear" w:color="auto" w:fill="FFFFFF" w:themeFill="background1"/>
              <w:spacing w:line="276" w:lineRule="auto"/>
              <w:ind w:left="567"/>
              <w:rPr>
                <w:rFonts w:ascii="Arial" w:hAnsi="Arial" w:cs="Arial"/>
                <w:bCs/>
                <w:iCs/>
                <w:sz w:val="20"/>
                <w:szCs w:val="20"/>
                <w:lang w:eastAsia="en-US"/>
              </w:rPr>
            </w:pPr>
            <w:r>
              <w:rPr>
                <w:rFonts w:ascii="Arial" w:hAnsi="Arial" w:cs="Arial"/>
                <w:bCs/>
                <w:iCs/>
                <w:sz w:val="20"/>
                <w:szCs w:val="20"/>
                <w:lang w:eastAsia="en-US"/>
              </w:rPr>
              <w:t>Proyecto:</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Seminario:       Taller: </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Tutoría:</w:t>
            </w:r>
            <w:r w:rsidR="00E32FC0">
              <w:rPr>
                <w:rFonts w:ascii="Arial" w:hAnsi="Arial" w:cs="Arial"/>
                <w:bCs/>
                <w:iCs/>
                <w:sz w:val="20"/>
                <w:szCs w:val="20"/>
                <w:lang w:eastAsia="en-US"/>
              </w:rPr>
              <w:t xml:space="preserve">         </w:t>
            </w:r>
          </w:p>
          <w:p w14:paraId="360ECC9A" w14:textId="77777777" w:rsidR="00EB1644" w:rsidRDefault="00EB1644" w:rsidP="0026247B">
            <w:pPr>
              <w:shd w:val="clear" w:color="auto" w:fill="FFFFFF" w:themeFill="background1"/>
              <w:spacing w:line="276" w:lineRule="auto"/>
              <w:ind w:left="567"/>
              <w:rPr>
                <w:rFonts w:ascii="Arial" w:hAnsi="Arial" w:cs="Arial"/>
                <w:bCs/>
                <w:iCs/>
                <w:sz w:val="20"/>
                <w:szCs w:val="20"/>
                <w:lang w:eastAsia="en-US"/>
              </w:rPr>
            </w:pPr>
          </w:p>
          <w:p w14:paraId="70CBED89" w14:textId="77777777" w:rsidR="00EB1644" w:rsidRDefault="00EB1644" w:rsidP="0026247B">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484BD07F" w14:textId="77777777" w:rsidR="003D44FD" w:rsidRPr="00D63483" w:rsidRDefault="003D44FD" w:rsidP="0026247B">
            <w:pPr>
              <w:ind w:left="567"/>
              <w:rPr>
                <w:rFonts w:ascii="Arial" w:hAnsi="Arial" w:cs="Arial"/>
                <w:bCs/>
                <w:i/>
                <w:iCs/>
              </w:rPr>
            </w:pPr>
            <w:r w:rsidRPr="00D63483">
              <w:rPr>
                <w:rFonts w:ascii="Arial" w:hAnsi="Arial" w:cs="Arial"/>
                <w:bCs/>
                <w:i/>
                <w:iCs/>
                <w:sz w:val="22"/>
                <w:szCs w:val="22"/>
              </w:rPr>
              <w:t xml:space="preserve">                                           </w:t>
            </w:r>
          </w:p>
        </w:tc>
      </w:tr>
      <w:tr w:rsidR="003D44FD" w:rsidRPr="00D63483" w14:paraId="748B7DF0" w14:textId="77777777" w:rsidTr="0026247B">
        <w:trPr>
          <w:trHeight w:val="331"/>
        </w:trPr>
        <w:tc>
          <w:tcPr>
            <w:tcW w:w="95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D925CA" w14:textId="77777777" w:rsidR="003D44FD" w:rsidRPr="00D63483" w:rsidRDefault="003D44FD" w:rsidP="0026247B">
            <w:pPr>
              <w:pStyle w:val="Prrafodelista"/>
              <w:numPr>
                <w:ilvl w:val="0"/>
                <w:numId w:val="8"/>
              </w:numPr>
              <w:spacing w:before="120" w:after="120"/>
              <w:ind w:left="567" w:hanging="357"/>
              <w:rPr>
                <w:rFonts w:ascii="Arial" w:hAnsi="Arial" w:cs="Arial"/>
                <w:b/>
                <w:noProof/>
              </w:rPr>
            </w:pPr>
            <w:r w:rsidRPr="00D63483">
              <w:rPr>
                <w:rFonts w:ascii="Arial" w:hAnsi="Arial" w:cs="Arial"/>
                <w:b/>
                <w:noProof/>
                <w:sz w:val="22"/>
                <w:szCs w:val="22"/>
              </w:rPr>
              <w:t>PERFIL DEL DOCENTE</w:t>
            </w:r>
          </w:p>
        </w:tc>
      </w:tr>
      <w:tr w:rsidR="00D05C3C" w:rsidRPr="00D63483" w14:paraId="7D4CF174" w14:textId="77777777"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B4BF0" w14:textId="77777777" w:rsidR="00D05C3C" w:rsidRPr="00D63483" w:rsidRDefault="0015416B" w:rsidP="0026247B">
            <w:pPr>
              <w:pStyle w:val="Prrafodelista"/>
              <w:spacing w:before="120" w:after="120"/>
              <w:ind w:left="567"/>
              <w:jc w:val="both"/>
              <w:rPr>
                <w:rFonts w:ascii="Arial" w:hAnsi="Arial" w:cs="Arial"/>
              </w:rPr>
            </w:pPr>
            <w:r w:rsidRPr="00D63483">
              <w:rPr>
                <w:rFonts w:ascii="Arial" w:hAnsi="Arial" w:cs="Arial"/>
                <w:sz w:val="22"/>
                <w:szCs w:val="22"/>
              </w:rPr>
              <w:t xml:space="preserve">El docente deberá acreditar título profesional y, preferiblemente, postgrado en el área de voz, también acreditar o demostrar amplia experiencia profesional y/o docente en el área de voz escénica.          </w:t>
            </w:r>
          </w:p>
        </w:tc>
      </w:tr>
      <w:tr w:rsidR="001C192C" w:rsidRPr="00D63483" w14:paraId="742B8A20" w14:textId="77777777"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E2FC" w14:textId="77777777" w:rsidR="001C192C" w:rsidRPr="00D63483" w:rsidRDefault="001C192C" w:rsidP="0026247B">
            <w:pPr>
              <w:pStyle w:val="Prrafodelista"/>
              <w:ind w:left="567"/>
              <w:rPr>
                <w:rFonts w:ascii="Arial" w:hAnsi="Arial" w:cs="Arial"/>
                <w:b/>
                <w:noProof/>
              </w:rPr>
            </w:pPr>
            <w:r w:rsidRPr="00D63483">
              <w:rPr>
                <w:rFonts w:ascii="Arial" w:hAnsi="Arial" w:cs="Arial"/>
                <w:b/>
                <w:sz w:val="22"/>
                <w:szCs w:val="22"/>
              </w:rPr>
              <w:t xml:space="preserve">          Nº DE DOCENTES</w:t>
            </w:r>
            <w:r w:rsidR="00D05C3C" w:rsidRPr="00D63483">
              <w:rPr>
                <w:rFonts w:ascii="Arial" w:hAnsi="Arial" w:cs="Arial"/>
                <w:b/>
                <w:sz w:val="22"/>
                <w:szCs w:val="22"/>
              </w:rPr>
              <w:t xml:space="preserve">:  </w:t>
            </w:r>
            <w:r w:rsidR="0015416B" w:rsidRPr="00D63483">
              <w:rPr>
                <w:rFonts w:ascii="Arial" w:hAnsi="Arial" w:cs="Arial"/>
                <w:b/>
                <w:sz w:val="22"/>
                <w:szCs w:val="22"/>
              </w:rPr>
              <w:t>2</w:t>
            </w:r>
          </w:p>
        </w:tc>
      </w:tr>
      <w:tr w:rsidR="003D44FD" w:rsidRPr="00D63483" w14:paraId="6646CACB"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55EF0C0"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 xml:space="preserve">JUSTIFICACIÓN DEL ESPACIO ACADÉMICO </w:t>
            </w:r>
          </w:p>
        </w:tc>
      </w:tr>
      <w:tr w:rsidR="001C192C" w:rsidRPr="00D63483" w14:paraId="5F6ECAA8"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EADCE" w14:textId="77777777" w:rsidR="00896957" w:rsidRPr="00D63483" w:rsidRDefault="00896957" w:rsidP="0026247B">
            <w:pPr>
              <w:spacing w:before="120"/>
              <w:ind w:left="567"/>
              <w:jc w:val="both"/>
              <w:rPr>
                <w:rFonts w:ascii="Arial" w:hAnsi="Arial" w:cs="Arial"/>
              </w:rPr>
            </w:pPr>
          </w:p>
          <w:p w14:paraId="2DBE8C6E" w14:textId="7A92696E" w:rsidR="00D05C3C" w:rsidRPr="00D63483" w:rsidRDefault="00D05C3C" w:rsidP="0026247B">
            <w:pPr>
              <w:ind w:left="567"/>
              <w:jc w:val="both"/>
              <w:rPr>
                <w:rFonts w:ascii="Arial" w:hAnsi="Arial" w:cs="Arial"/>
              </w:rPr>
            </w:pPr>
            <w:r w:rsidRPr="00D63483">
              <w:rPr>
                <w:rFonts w:ascii="Arial" w:hAnsi="Arial" w:cs="Arial"/>
                <w:sz w:val="22"/>
                <w:szCs w:val="22"/>
              </w:rPr>
              <w:t xml:space="preserve">La voz es el puntal sonoro de la palabra. Ella transporta nuestros pensamientos, </w:t>
            </w:r>
            <w:r w:rsidR="0026247B" w:rsidRPr="00D63483">
              <w:rPr>
                <w:rFonts w:ascii="Arial" w:hAnsi="Arial" w:cs="Arial"/>
                <w:sz w:val="22"/>
                <w:szCs w:val="22"/>
              </w:rPr>
              <w:t>nuestras ideas</w:t>
            </w:r>
            <w:r w:rsidRPr="00D63483">
              <w:rPr>
                <w:rFonts w:ascii="Arial" w:hAnsi="Arial" w:cs="Arial"/>
                <w:sz w:val="22"/>
                <w:szCs w:val="22"/>
              </w:rPr>
              <w:t>, nuestras emociones. Permanentemente se modifica en nosotros mismos de manera integral a medida que avanzamos en el desarrollo humano.  El acondicionamiento técnico para el hábil manejo de la lengua en el escenario es, por tanto, fundamental para el logro de las metas del programa general de estudios.</w:t>
            </w:r>
          </w:p>
          <w:p w14:paraId="5BD3B25C" w14:textId="77E39764" w:rsidR="00D05C3C" w:rsidRPr="00D63483" w:rsidRDefault="00D05C3C" w:rsidP="0026247B">
            <w:pPr>
              <w:ind w:left="567"/>
              <w:jc w:val="both"/>
              <w:rPr>
                <w:rFonts w:ascii="Arial" w:hAnsi="Arial" w:cs="Arial"/>
              </w:rPr>
            </w:pPr>
            <w:r w:rsidRPr="00D63483">
              <w:rPr>
                <w:rFonts w:ascii="Arial" w:hAnsi="Arial" w:cs="Arial"/>
                <w:sz w:val="22"/>
                <w:szCs w:val="22"/>
              </w:rPr>
              <w:t xml:space="preserve">En este marco, el nivel I de esta área de conocimiento debe </w:t>
            </w:r>
            <w:r w:rsidRPr="00D63483">
              <w:rPr>
                <w:rFonts w:ascii="Arial" w:hAnsi="Arial" w:cs="Arial"/>
                <w:b/>
                <w:sz w:val="22"/>
                <w:szCs w:val="22"/>
              </w:rPr>
              <w:t>incentivar, despertar</w:t>
            </w:r>
            <w:r w:rsidRPr="00D63483">
              <w:rPr>
                <w:rFonts w:ascii="Arial" w:hAnsi="Arial" w:cs="Arial"/>
                <w:sz w:val="22"/>
                <w:szCs w:val="22"/>
              </w:rPr>
              <w:t xml:space="preserve"> con solidez la actitud adecuada y el comportamiento técnico que permita eficaces desarrollos posteriores. Se trata en este nivel, de un aprestamiento para el uso de la voz, a través del estudio principalmente práctico de los aspectos básicos del habla y el canto, organizado en módulos o unidades temáticas que se desarrollan paralela y simultáneamente. La asignatura brinda al estudiante las bases técnicas para que su desempeño vocal sea eficaz y creativo en las demás asignaturas en donde el uso de la voz y la palabra sea esencial. </w:t>
            </w:r>
          </w:p>
          <w:p w14:paraId="1B7143C4" w14:textId="2BD5A0AA" w:rsidR="001C192C" w:rsidRPr="00D63483" w:rsidRDefault="00D05C3C" w:rsidP="0026247B">
            <w:pPr>
              <w:ind w:left="567"/>
              <w:jc w:val="both"/>
              <w:rPr>
                <w:rFonts w:ascii="Arial" w:hAnsi="Arial" w:cs="Arial"/>
              </w:rPr>
            </w:pPr>
            <w:r w:rsidRPr="00D63483">
              <w:rPr>
                <w:rFonts w:ascii="Arial" w:hAnsi="Arial" w:cs="Arial"/>
                <w:sz w:val="22"/>
                <w:szCs w:val="22"/>
              </w:rPr>
              <w:t>A partir de la premisa: todo actor es un “instrumento” del espectáculo teatral y todo director un creador de “partituras” de imágenes escénicas, pretendemos abordar un espacio académico de formación en habla y expresión musical donde el estudiante pueda elaborar un universo de imágenes sonoras partiendo de su creatividad, de su voz y su cuerpo.</w:t>
            </w:r>
            <w:r w:rsidR="0026247B">
              <w:rPr>
                <w:rFonts w:ascii="Arial" w:hAnsi="Arial" w:cs="Arial"/>
              </w:rPr>
              <w:t xml:space="preserve"> </w:t>
            </w:r>
            <w:r w:rsidRPr="00D63483">
              <w:rPr>
                <w:rFonts w:ascii="Arial" w:hAnsi="Arial" w:cs="Arial"/>
                <w:sz w:val="22"/>
                <w:szCs w:val="22"/>
              </w:rPr>
              <w:t xml:space="preserve">La </w:t>
            </w:r>
            <w:r w:rsidR="00896957" w:rsidRPr="00D63483">
              <w:rPr>
                <w:rFonts w:ascii="Arial" w:hAnsi="Arial" w:cs="Arial"/>
                <w:sz w:val="22"/>
                <w:szCs w:val="22"/>
              </w:rPr>
              <w:t>a</w:t>
            </w:r>
            <w:r w:rsidRPr="00D63483">
              <w:rPr>
                <w:rFonts w:ascii="Arial" w:hAnsi="Arial" w:cs="Arial"/>
                <w:sz w:val="22"/>
                <w:szCs w:val="22"/>
              </w:rPr>
              <w:t xml:space="preserve">signatura tiene dos </w:t>
            </w:r>
            <w:r w:rsidR="0015416B" w:rsidRPr="00D63483">
              <w:rPr>
                <w:rFonts w:ascii="Arial" w:hAnsi="Arial" w:cs="Arial"/>
                <w:sz w:val="22"/>
                <w:szCs w:val="22"/>
              </w:rPr>
              <w:t>materias</w:t>
            </w:r>
            <w:r w:rsidRPr="00D63483">
              <w:rPr>
                <w:rFonts w:ascii="Arial" w:hAnsi="Arial" w:cs="Arial"/>
                <w:sz w:val="22"/>
                <w:szCs w:val="22"/>
              </w:rPr>
              <w:t xml:space="preserve"> complementari</w:t>
            </w:r>
            <w:r w:rsidR="0015416B" w:rsidRPr="00D63483">
              <w:rPr>
                <w:rFonts w:ascii="Arial" w:hAnsi="Arial" w:cs="Arial"/>
                <w:sz w:val="22"/>
                <w:szCs w:val="22"/>
              </w:rPr>
              <w:t>a</w:t>
            </w:r>
            <w:r w:rsidRPr="00D63483">
              <w:rPr>
                <w:rFonts w:ascii="Arial" w:hAnsi="Arial" w:cs="Arial"/>
                <w:sz w:val="22"/>
                <w:szCs w:val="22"/>
              </w:rPr>
              <w:t>s entre sí: Acondicionamiento para el Habla I y Acondicionamiento para el Canto I</w:t>
            </w:r>
          </w:p>
          <w:p w14:paraId="6341693A" w14:textId="77777777" w:rsidR="00896957" w:rsidRPr="00D63483" w:rsidRDefault="00896957" w:rsidP="0026247B">
            <w:pPr>
              <w:ind w:left="567"/>
              <w:jc w:val="both"/>
              <w:rPr>
                <w:rFonts w:ascii="Arial" w:hAnsi="Arial" w:cs="Arial"/>
              </w:rPr>
            </w:pPr>
          </w:p>
        </w:tc>
      </w:tr>
      <w:tr w:rsidR="003D44FD" w:rsidRPr="00D63483" w14:paraId="0FA45AC9"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8618126" w14:textId="77777777" w:rsidR="003D44FD" w:rsidRPr="00D63483" w:rsidRDefault="003D44FD" w:rsidP="0026247B">
            <w:pPr>
              <w:pStyle w:val="Prrafodelista"/>
              <w:numPr>
                <w:ilvl w:val="0"/>
                <w:numId w:val="8"/>
              </w:numPr>
              <w:ind w:left="567"/>
              <w:rPr>
                <w:rFonts w:ascii="Arial" w:hAnsi="Arial" w:cs="Arial"/>
                <w:b/>
              </w:rPr>
            </w:pPr>
            <w:r w:rsidRPr="00D63483">
              <w:rPr>
                <w:rFonts w:ascii="Arial" w:hAnsi="Arial" w:cs="Arial"/>
                <w:b/>
                <w:sz w:val="22"/>
                <w:szCs w:val="22"/>
              </w:rPr>
              <w:t>OBJETIVO GENERAL</w:t>
            </w:r>
          </w:p>
        </w:tc>
      </w:tr>
      <w:tr w:rsidR="001C192C" w:rsidRPr="00D63483" w14:paraId="208C7D25"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B8B8A" w14:textId="77777777" w:rsidR="00896957" w:rsidRPr="00D63483" w:rsidRDefault="00896957" w:rsidP="0026247B">
            <w:pPr>
              <w:ind w:left="567"/>
              <w:jc w:val="both"/>
              <w:rPr>
                <w:rFonts w:ascii="Arial" w:hAnsi="Arial" w:cs="Arial"/>
              </w:rPr>
            </w:pPr>
          </w:p>
          <w:p w14:paraId="1A6501A8" w14:textId="77777777" w:rsidR="001C192C" w:rsidRPr="00D63483" w:rsidRDefault="00D05C3C" w:rsidP="0026247B">
            <w:pPr>
              <w:ind w:left="567"/>
              <w:jc w:val="both"/>
              <w:rPr>
                <w:rFonts w:ascii="Arial" w:hAnsi="Arial" w:cs="Arial"/>
              </w:rPr>
            </w:pPr>
            <w:r w:rsidRPr="00D63483">
              <w:rPr>
                <w:rFonts w:ascii="Arial" w:hAnsi="Arial" w:cs="Arial"/>
                <w:sz w:val="22"/>
                <w:szCs w:val="22"/>
              </w:rPr>
              <w:t>Despertar, enriquecer y dotar la sensorialidad auditiva del artista escénico,</w:t>
            </w:r>
            <w:r w:rsidRPr="00D63483">
              <w:rPr>
                <w:rFonts w:ascii="Arial" w:hAnsi="Arial" w:cs="Arial"/>
                <w:i/>
                <w:iCs/>
                <w:sz w:val="22"/>
                <w:szCs w:val="22"/>
              </w:rPr>
              <w:t xml:space="preserve"> </w:t>
            </w:r>
            <w:r w:rsidRPr="00D63483">
              <w:rPr>
                <w:rFonts w:ascii="Arial" w:hAnsi="Arial" w:cs="Arial"/>
                <w:sz w:val="22"/>
                <w:szCs w:val="22"/>
              </w:rPr>
              <w:t>introduciendo al estudiante en el conocimiento y manejo adecuado del propio organismo (voz y cuerpo), para que pueda afrontar adecuadamente las exigencias que plantea el desempeño escénico del teatro dramático, en el campo de la voz, el habla y el canto.</w:t>
            </w:r>
          </w:p>
          <w:p w14:paraId="2FFD3950" w14:textId="77777777" w:rsidR="00896957" w:rsidRPr="00D63483" w:rsidRDefault="00896957" w:rsidP="0026247B">
            <w:pPr>
              <w:ind w:left="567"/>
              <w:jc w:val="both"/>
              <w:rPr>
                <w:rFonts w:ascii="Arial" w:hAnsi="Arial" w:cs="Arial"/>
                <w:b/>
              </w:rPr>
            </w:pPr>
          </w:p>
        </w:tc>
      </w:tr>
      <w:tr w:rsidR="003D44FD" w:rsidRPr="00D63483" w14:paraId="2FA173C9" w14:textId="77777777" w:rsidTr="0026247B">
        <w:trPr>
          <w:trHeight w:val="477"/>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8A9A811" w14:textId="77777777" w:rsidR="003D44FD" w:rsidRPr="00D63483" w:rsidRDefault="003D44FD" w:rsidP="0026247B">
            <w:pPr>
              <w:pStyle w:val="Prrafodelista"/>
              <w:numPr>
                <w:ilvl w:val="0"/>
                <w:numId w:val="8"/>
              </w:numPr>
              <w:ind w:left="567"/>
              <w:rPr>
                <w:rFonts w:ascii="Arial" w:hAnsi="Arial" w:cs="Arial"/>
                <w:b/>
              </w:rPr>
            </w:pPr>
            <w:r w:rsidRPr="00D63483">
              <w:rPr>
                <w:rFonts w:ascii="Arial" w:hAnsi="Arial" w:cs="Arial"/>
                <w:b/>
                <w:sz w:val="22"/>
                <w:szCs w:val="22"/>
              </w:rPr>
              <w:t>OBJETIVOS ESPECÍFICOS</w:t>
            </w:r>
          </w:p>
        </w:tc>
      </w:tr>
      <w:tr w:rsidR="001C192C" w:rsidRPr="00D63483" w14:paraId="26B97360" w14:textId="77777777" w:rsidTr="0026247B">
        <w:trPr>
          <w:trHeight w:val="477"/>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3B72A" w14:textId="77777777" w:rsidR="00896957" w:rsidRPr="00D63483" w:rsidRDefault="00896957" w:rsidP="0026247B">
            <w:pPr>
              <w:shd w:val="clear" w:color="auto" w:fill="FFFFFF"/>
              <w:ind w:left="567"/>
              <w:rPr>
                <w:rFonts w:ascii="Arial" w:hAnsi="Arial" w:cs="Arial"/>
              </w:rPr>
            </w:pPr>
          </w:p>
          <w:p w14:paraId="3DF6BB99" w14:textId="77777777"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Liberar al aparato fonador de tensiones que obstruyan la emisión de sonido</w:t>
            </w:r>
          </w:p>
          <w:p w14:paraId="3D87A14B" w14:textId="77777777"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Relacionar el sonido vocal y el movimiento físico.</w:t>
            </w:r>
          </w:p>
          <w:p w14:paraId="17438361" w14:textId="77777777"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Reconocer el origen orgánico de la palabra hablada.</w:t>
            </w:r>
          </w:p>
          <w:p w14:paraId="1413DE82" w14:textId="77777777"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Enriquecer el instrumento vocal del actor</w:t>
            </w:r>
          </w:p>
          <w:p w14:paraId="594BD287" w14:textId="77777777" w:rsidR="001C192C" w:rsidRPr="00D63483" w:rsidRDefault="00915735" w:rsidP="0026247B">
            <w:pPr>
              <w:pStyle w:val="Prrafodelista"/>
              <w:numPr>
                <w:ilvl w:val="0"/>
                <w:numId w:val="10"/>
              </w:numPr>
              <w:ind w:left="567" w:hanging="357"/>
              <w:rPr>
                <w:rFonts w:ascii="Arial" w:hAnsi="Arial" w:cs="Arial"/>
                <w:b/>
              </w:rPr>
            </w:pPr>
            <w:r w:rsidRPr="00D63483">
              <w:rPr>
                <w:rFonts w:ascii="Arial" w:hAnsi="Arial" w:cs="Arial"/>
                <w:sz w:val="22"/>
                <w:szCs w:val="22"/>
              </w:rPr>
              <w:t>Adiestrar rítmica y melódicamente al artista escénico</w:t>
            </w:r>
          </w:p>
          <w:p w14:paraId="4CD872D0" w14:textId="77777777" w:rsidR="00896957" w:rsidRPr="00D63483" w:rsidRDefault="00896957" w:rsidP="0026247B">
            <w:pPr>
              <w:pStyle w:val="Prrafodelista"/>
              <w:ind w:left="567"/>
              <w:rPr>
                <w:rFonts w:ascii="Arial" w:hAnsi="Arial" w:cs="Arial"/>
                <w:b/>
              </w:rPr>
            </w:pPr>
          </w:p>
        </w:tc>
      </w:tr>
      <w:tr w:rsidR="003D44FD" w:rsidRPr="00D63483" w14:paraId="1A18FBF4" w14:textId="77777777" w:rsidTr="0026247B">
        <w:trPr>
          <w:trHeight w:val="404"/>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8BED3D"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COMPETENCIAS, CAPACIDADES Y HABILIDADES DE FORMACIÓN:</w:t>
            </w:r>
          </w:p>
        </w:tc>
      </w:tr>
      <w:tr w:rsidR="001C192C" w:rsidRPr="00D63483" w14:paraId="1FD8FD61" w14:textId="77777777" w:rsidTr="0026247B">
        <w:trPr>
          <w:trHeight w:val="404"/>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7B5C" w14:textId="77777777" w:rsidR="00915735" w:rsidRPr="00D63483" w:rsidRDefault="00915735" w:rsidP="0026247B">
            <w:pPr>
              <w:ind w:left="567"/>
              <w:jc w:val="both"/>
              <w:rPr>
                <w:rFonts w:ascii="Arial" w:hAnsi="Arial" w:cs="Arial"/>
                <w:b/>
                <w:i/>
                <w:iCs/>
              </w:rPr>
            </w:pPr>
          </w:p>
          <w:p w14:paraId="01374959" w14:textId="77777777" w:rsidR="00915735" w:rsidRPr="00D63483"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D63483">
              <w:rPr>
                <w:rFonts w:ascii="Arial" w:eastAsia="Calibri" w:hAnsi="Arial" w:cs="Arial"/>
                <w:sz w:val="22"/>
                <w:szCs w:val="22"/>
              </w:rPr>
              <w:t>Desarrolla la c</w:t>
            </w:r>
            <w:r w:rsidR="00915735" w:rsidRPr="00D63483">
              <w:rPr>
                <w:rFonts w:ascii="Arial" w:eastAsia="Calibri" w:hAnsi="Arial" w:cs="Arial"/>
                <w:sz w:val="22"/>
                <w:szCs w:val="22"/>
              </w:rPr>
              <w:t xml:space="preserve">apacidad para </w:t>
            </w:r>
            <w:r w:rsidR="00915735" w:rsidRPr="00D63483">
              <w:rPr>
                <w:rFonts w:ascii="Arial" w:hAnsi="Arial" w:cs="Arial"/>
                <w:sz w:val="22"/>
                <w:szCs w:val="22"/>
              </w:rPr>
              <w:t xml:space="preserve">captar y </w:t>
            </w:r>
            <w:r w:rsidR="00915735" w:rsidRPr="00D63483">
              <w:rPr>
                <w:rFonts w:ascii="Arial" w:eastAsia="Calibri" w:hAnsi="Arial" w:cs="Arial"/>
                <w:sz w:val="22"/>
                <w:szCs w:val="22"/>
              </w:rPr>
              <w:t>generar nuevas ideas (creatividad)</w:t>
            </w:r>
          </w:p>
          <w:p w14:paraId="41059567" w14:textId="77777777" w:rsidR="00915735" w:rsidRPr="00D63483"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D63483">
              <w:rPr>
                <w:rFonts w:ascii="Arial" w:eastAsia="Calibri" w:hAnsi="Arial" w:cs="Arial"/>
                <w:sz w:val="22"/>
                <w:szCs w:val="22"/>
              </w:rPr>
              <w:t>Ejerce conductas de r</w:t>
            </w:r>
            <w:r w:rsidR="00915735" w:rsidRPr="00D63483">
              <w:rPr>
                <w:rFonts w:ascii="Arial" w:eastAsia="Calibri" w:hAnsi="Arial" w:cs="Arial"/>
                <w:sz w:val="22"/>
                <w:szCs w:val="22"/>
              </w:rPr>
              <w:t>esolución de problemas</w:t>
            </w:r>
            <w:r w:rsidRPr="00D63483">
              <w:rPr>
                <w:rFonts w:ascii="Arial" w:eastAsia="Calibri" w:hAnsi="Arial" w:cs="Arial"/>
                <w:sz w:val="22"/>
                <w:szCs w:val="22"/>
              </w:rPr>
              <w:t>, l</w:t>
            </w:r>
            <w:r w:rsidR="00915735" w:rsidRPr="00D63483">
              <w:rPr>
                <w:rFonts w:ascii="Arial" w:eastAsia="Calibri" w:hAnsi="Arial" w:cs="Arial"/>
                <w:sz w:val="22"/>
                <w:szCs w:val="22"/>
              </w:rPr>
              <w:t>iderazgo</w:t>
            </w:r>
            <w:r w:rsidRPr="00D63483">
              <w:rPr>
                <w:rFonts w:ascii="Arial" w:eastAsia="Calibri" w:hAnsi="Arial" w:cs="Arial"/>
                <w:sz w:val="22"/>
                <w:szCs w:val="22"/>
              </w:rPr>
              <w:t>, t</w:t>
            </w:r>
            <w:r w:rsidR="00915735" w:rsidRPr="00D63483">
              <w:rPr>
                <w:rFonts w:ascii="Arial" w:eastAsia="Calibri" w:hAnsi="Arial" w:cs="Arial"/>
                <w:sz w:val="22"/>
                <w:szCs w:val="22"/>
              </w:rPr>
              <w:t>oma de decisiones</w:t>
            </w:r>
            <w:r w:rsidRPr="00D63483">
              <w:rPr>
                <w:rFonts w:ascii="Arial" w:eastAsia="Calibri" w:hAnsi="Arial" w:cs="Arial"/>
                <w:sz w:val="22"/>
                <w:szCs w:val="22"/>
              </w:rPr>
              <w:t>, c</w:t>
            </w:r>
            <w:r w:rsidR="00915735" w:rsidRPr="00D63483">
              <w:rPr>
                <w:rFonts w:ascii="Arial" w:eastAsia="Calibri" w:hAnsi="Arial" w:cs="Arial"/>
                <w:sz w:val="22"/>
                <w:szCs w:val="22"/>
              </w:rPr>
              <w:t>apacidad crítica y autocrítica</w:t>
            </w:r>
          </w:p>
          <w:p w14:paraId="05B12135" w14:textId="77777777" w:rsidR="00FF392B" w:rsidRPr="00FF392B"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D63483">
              <w:rPr>
                <w:rFonts w:ascii="Arial" w:eastAsia="Calibri" w:hAnsi="Arial" w:cs="Arial"/>
                <w:sz w:val="22"/>
                <w:szCs w:val="22"/>
              </w:rPr>
              <w:t>Soporta un c</w:t>
            </w:r>
            <w:r w:rsidR="00915735" w:rsidRPr="00D63483">
              <w:rPr>
                <w:rFonts w:ascii="Arial" w:eastAsia="Calibri" w:hAnsi="Arial" w:cs="Arial"/>
                <w:sz w:val="22"/>
                <w:szCs w:val="22"/>
              </w:rPr>
              <w:t>ompromiso ético</w:t>
            </w:r>
            <w:r w:rsidRPr="00D63483">
              <w:rPr>
                <w:rFonts w:ascii="Arial" w:eastAsia="Calibri" w:hAnsi="Arial" w:cs="Arial"/>
                <w:sz w:val="22"/>
                <w:szCs w:val="22"/>
              </w:rPr>
              <w:t xml:space="preserve"> con la profesión escénica</w:t>
            </w:r>
          </w:p>
          <w:p w14:paraId="17EA8B03" w14:textId="77777777" w:rsidR="00FF392B" w:rsidRPr="00FF392B"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FF392B">
              <w:rPr>
                <w:rFonts w:ascii="Arial" w:eastAsia="Calibri" w:hAnsi="Arial" w:cs="Arial"/>
                <w:sz w:val="22"/>
                <w:szCs w:val="22"/>
              </w:rPr>
              <w:t>Posee una c</w:t>
            </w:r>
            <w:r w:rsidR="00915735" w:rsidRPr="00FF392B">
              <w:rPr>
                <w:rFonts w:ascii="Arial" w:eastAsia="Calibri" w:hAnsi="Arial" w:cs="Arial"/>
                <w:sz w:val="22"/>
                <w:szCs w:val="22"/>
              </w:rPr>
              <w:t>apacidad de análisis y síntesis</w:t>
            </w:r>
            <w:r w:rsidRPr="00FF392B">
              <w:rPr>
                <w:rFonts w:ascii="Arial" w:eastAsia="Calibri" w:hAnsi="Arial" w:cs="Arial"/>
                <w:sz w:val="22"/>
                <w:szCs w:val="22"/>
              </w:rPr>
              <w:t xml:space="preserve"> académica</w:t>
            </w:r>
          </w:p>
          <w:p w14:paraId="7F6B1BB2" w14:textId="1BE3BB72" w:rsidR="00915735" w:rsidRPr="00FF392B"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FF392B">
              <w:rPr>
                <w:rFonts w:ascii="Arial" w:eastAsia="Calibri" w:hAnsi="Arial" w:cs="Arial"/>
                <w:sz w:val="22"/>
                <w:szCs w:val="22"/>
              </w:rPr>
              <w:t>Domina c</w:t>
            </w:r>
            <w:r w:rsidR="00915735" w:rsidRPr="00FF392B">
              <w:rPr>
                <w:rFonts w:ascii="Arial" w:eastAsia="Calibri" w:hAnsi="Arial" w:cs="Arial"/>
                <w:sz w:val="22"/>
                <w:szCs w:val="22"/>
              </w:rPr>
              <w:t>onocimientos vocales generales básicos</w:t>
            </w:r>
            <w:r w:rsidRPr="00FF392B">
              <w:rPr>
                <w:rFonts w:ascii="Arial" w:eastAsia="Calibri" w:hAnsi="Arial" w:cs="Arial"/>
                <w:sz w:val="22"/>
                <w:szCs w:val="22"/>
              </w:rPr>
              <w:t xml:space="preserve"> y los pone en práctica</w:t>
            </w:r>
          </w:p>
          <w:p w14:paraId="4B128083" w14:textId="77777777" w:rsidR="00896957" w:rsidRPr="00D63483" w:rsidRDefault="00896957" w:rsidP="0026247B">
            <w:pPr>
              <w:pStyle w:val="Prrafodelista"/>
              <w:autoSpaceDE w:val="0"/>
              <w:autoSpaceDN w:val="0"/>
              <w:adjustRightInd w:val="0"/>
              <w:ind w:left="567"/>
              <w:jc w:val="both"/>
              <w:rPr>
                <w:rFonts w:ascii="Arial" w:eastAsia="Calibri" w:hAnsi="Arial" w:cs="Arial"/>
              </w:rPr>
            </w:pPr>
          </w:p>
        </w:tc>
      </w:tr>
      <w:tr w:rsidR="001C192C" w:rsidRPr="00D63483" w14:paraId="790AED65" w14:textId="77777777" w:rsidTr="0026247B">
        <w:trPr>
          <w:trHeight w:val="412"/>
        </w:trPr>
        <w:tc>
          <w:tcPr>
            <w:tcW w:w="95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7D3945" w14:textId="77777777" w:rsidR="001C192C" w:rsidRPr="00D63483" w:rsidRDefault="001C192C" w:rsidP="0026247B">
            <w:pPr>
              <w:pStyle w:val="Textoindependiente"/>
              <w:numPr>
                <w:ilvl w:val="0"/>
                <w:numId w:val="8"/>
              </w:numPr>
              <w:spacing w:before="120" w:after="60"/>
              <w:ind w:left="567"/>
              <w:jc w:val="both"/>
              <w:rPr>
                <w:rFonts w:ascii="Arial" w:hAnsi="Arial" w:cs="Arial"/>
                <w:b/>
              </w:rPr>
            </w:pPr>
            <w:r w:rsidRPr="00D63483">
              <w:rPr>
                <w:rFonts w:ascii="Arial" w:hAnsi="Arial" w:cs="Arial"/>
                <w:b/>
                <w:sz w:val="22"/>
                <w:szCs w:val="22"/>
              </w:rPr>
              <w:t>SABERES PREVIOS</w:t>
            </w:r>
          </w:p>
        </w:tc>
      </w:tr>
      <w:tr w:rsidR="001C192C" w:rsidRPr="00D63483" w14:paraId="0EB8B540" w14:textId="77777777" w:rsidTr="0026247B">
        <w:trPr>
          <w:trHeight w:val="412"/>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23A06" w14:textId="77777777" w:rsidR="001C192C" w:rsidRPr="00D63483" w:rsidRDefault="00915735" w:rsidP="0026247B">
            <w:pPr>
              <w:pStyle w:val="Textoindependiente"/>
              <w:spacing w:before="120" w:after="60"/>
              <w:ind w:left="567"/>
              <w:jc w:val="both"/>
              <w:rPr>
                <w:rFonts w:ascii="Arial" w:hAnsi="Arial" w:cs="Arial"/>
              </w:rPr>
            </w:pPr>
            <w:r w:rsidRPr="00D63483">
              <w:rPr>
                <w:rFonts w:ascii="Arial" w:hAnsi="Arial" w:cs="Arial"/>
                <w:sz w:val="22"/>
                <w:szCs w:val="22"/>
              </w:rPr>
              <w:t>Los adquiridos durante la enseñanza media</w:t>
            </w:r>
          </w:p>
        </w:tc>
      </w:tr>
      <w:tr w:rsidR="004D7E6A" w:rsidRPr="00D63483" w14:paraId="391B4DC9"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0E0D26" w14:textId="77777777" w:rsidR="004D7E6A" w:rsidRPr="00D63483" w:rsidRDefault="004D7E6A"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CONTENIDOS</w:t>
            </w:r>
          </w:p>
        </w:tc>
      </w:tr>
      <w:tr w:rsidR="004D7E6A" w:rsidRPr="00D63483" w14:paraId="0EC6CBF6"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EFD5" w14:textId="77777777" w:rsidR="00896957" w:rsidRPr="00D63483" w:rsidRDefault="00896957" w:rsidP="0026247B">
            <w:pPr>
              <w:pStyle w:val="Textoindependiente"/>
              <w:spacing w:after="0"/>
              <w:ind w:left="567"/>
              <w:jc w:val="both"/>
              <w:rPr>
                <w:rFonts w:ascii="Arial" w:hAnsi="Arial" w:cs="Arial"/>
                <w:b/>
              </w:rPr>
            </w:pPr>
          </w:p>
          <w:p w14:paraId="4B94BA16" w14:textId="77777777" w:rsidR="00915735" w:rsidRPr="00D63483" w:rsidRDefault="00915735" w:rsidP="0026247B">
            <w:pPr>
              <w:pStyle w:val="Textoindependiente"/>
              <w:numPr>
                <w:ilvl w:val="0"/>
                <w:numId w:val="28"/>
              </w:numPr>
              <w:spacing w:after="0"/>
              <w:jc w:val="both"/>
              <w:rPr>
                <w:rFonts w:ascii="Arial" w:hAnsi="Arial" w:cs="Arial"/>
                <w:b/>
              </w:rPr>
            </w:pPr>
            <w:r w:rsidRPr="00D63483">
              <w:rPr>
                <w:rFonts w:ascii="Arial" w:hAnsi="Arial" w:cs="Arial"/>
                <w:b/>
                <w:sz w:val="22"/>
                <w:szCs w:val="22"/>
              </w:rPr>
              <w:t>ACONCIONAMIENTO PARA EL HABLA I</w:t>
            </w:r>
          </w:p>
          <w:p w14:paraId="23B3B390" w14:textId="77777777" w:rsidR="00915735" w:rsidRPr="00D63483" w:rsidRDefault="00915735" w:rsidP="0026247B">
            <w:pPr>
              <w:pStyle w:val="Textoindependiente"/>
              <w:spacing w:after="0"/>
              <w:ind w:left="567"/>
              <w:jc w:val="both"/>
              <w:rPr>
                <w:rFonts w:ascii="Arial" w:hAnsi="Arial" w:cs="Arial"/>
              </w:rPr>
            </w:pPr>
            <w:r w:rsidRPr="00D63483">
              <w:rPr>
                <w:rFonts w:ascii="Arial" w:hAnsi="Arial" w:cs="Arial"/>
                <w:b/>
                <w:sz w:val="22"/>
                <w:szCs w:val="22"/>
              </w:rPr>
              <w:t>Unidad 1</w:t>
            </w:r>
            <w:r w:rsidRPr="00D63483">
              <w:rPr>
                <w:rFonts w:ascii="Arial" w:hAnsi="Arial" w:cs="Arial"/>
                <w:sz w:val="22"/>
                <w:szCs w:val="22"/>
              </w:rPr>
              <w:t>: Relajación (despertar, disponerse, enraizarse, etc.).</w:t>
            </w:r>
          </w:p>
          <w:p w14:paraId="3FFC5F6C" w14:textId="77777777" w:rsidR="00915735" w:rsidRPr="00D63483" w:rsidRDefault="00915735" w:rsidP="0026247B">
            <w:pPr>
              <w:pStyle w:val="Textoindependiente"/>
              <w:spacing w:after="0"/>
              <w:ind w:left="567"/>
              <w:jc w:val="both"/>
              <w:rPr>
                <w:rFonts w:ascii="Arial" w:hAnsi="Arial" w:cs="Arial"/>
              </w:rPr>
            </w:pPr>
            <w:r w:rsidRPr="00D63483">
              <w:rPr>
                <w:rFonts w:ascii="Arial" w:hAnsi="Arial" w:cs="Arial"/>
                <w:b/>
                <w:sz w:val="22"/>
                <w:szCs w:val="22"/>
              </w:rPr>
              <w:t>Unidad 2</w:t>
            </w:r>
            <w:r w:rsidRPr="00D63483">
              <w:rPr>
                <w:rFonts w:ascii="Arial" w:hAnsi="Arial" w:cs="Arial"/>
                <w:sz w:val="22"/>
                <w:szCs w:val="22"/>
              </w:rPr>
              <w:t>: Respiración (Manejo), Vibración (El sonido de la voz humana)</w:t>
            </w:r>
          </w:p>
          <w:p w14:paraId="4FE59058" w14:textId="77777777" w:rsidR="00915735" w:rsidRPr="00D63483" w:rsidRDefault="00915735" w:rsidP="0026247B">
            <w:pPr>
              <w:ind w:left="567"/>
              <w:jc w:val="both"/>
              <w:rPr>
                <w:rFonts w:ascii="Arial" w:hAnsi="Arial" w:cs="Arial"/>
              </w:rPr>
            </w:pPr>
            <w:r w:rsidRPr="00D63483">
              <w:rPr>
                <w:rFonts w:ascii="Arial" w:hAnsi="Arial" w:cs="Arial"/>
                <w:b/>
                <w:sz w:val="22"/>
                <w:szCs w:val="22"/>
              </w:rPr>
              <w:t>Unidad 3</w:t>
            </w:r>
            <w:r w:rsidRPr="00D63483">
              <w:rPr>
                <w:rFonts w:ascii="Arial" w:hAnsi="Arial" w:cs="Arial"/>
                <w:sz w:val="22"/>
                <w:szCs w:val="22"/>
              </w:rPr>
              <w:t>: Vocalización (dicción). Articulación (el juego de vocales y consonantes.)</w:t>
            </w:r>
          </w:p>
          <w:p w14:paraId="34DF5F34" w14:textId="77777777" w:rsidR="00915735" w:rsidRPr="00D63483" w:rsidRDefault="00915735" w:rsidP="0026247B">
            <w:pPr>
              <w:ind w:left="567"/>
              <w:jc w:val="both"/>
              <w:rPr>
                <w:rFonts w:ascii="Arial" w:hAnsi="Arial" w:cs="Arial"/>
              </w:rPr>
            </w:pPr>
            <w:r w:rsidRPr="00D63483">
              <w:rPr>
                <w:rFonts w:ascii="Arial" w:hAnsi="Arial" w:cs="Arial"/>
                <w:b/>
                <w:sz w:val="22"/>
                <w:szCs w:val="22"/>
              </w:rPr>
              <w:t>Unidad 4</w:t>
            </w:r>
            <w:r w:rsidRPr="00D63483">
              <w:rPr>
                <w:rFonts w:ascii="Arial" w:hAnsi="Arial" w:cs="Arial"/>
                <w:sz w:val="22"/>
                <w:szCs w:val="22"/>
              </w:rPr>
              <w:t>: Resonancia y Proyección. Memoria ancestral.</w:t>
            </w:r>
          </w:p>
          <w:p w14:paraId="4EBEAB87" w14:textId="77777777" w:rsidR="00915735" w:rsidRPr="0026247B" w:rsidRDefault="00915735" w:rsidP="0026247B">
            <w:pPr>
              <w:pStyle w:val="Prrafodelista"/>
              <w:numPr>
                <w:ilvl w:val="0"/>
                <w:numId w:val="28"/>
              </w:numPr>
              <w:jc w:val="both"/>
              <w:rPr>
                <w:rFonts w:ascii="Arial" w:hAnsi="Arial" w:cs="Arial"/>
                <w:b/>
              </w:rPr>
            </w:pPr>
            <w:r w:rsidRPr="0026247B">
              <w:rPr>
                <w:rFonts w:ascii="Arial" w:hAnsi="Arial" w:cs="Arial"/>
                <w:b/>
                <w:sz w:val="22"/>
                <w:szCs w:val="22"/>
              </w:rPr>
              <w:t>ACONDICIONAMIENTO PARA EL CANTO I</w:t>
            </w:r>
          </w:p>
          <w:p w14:paraId="03C74352" w14:textId="77777777" w:rsidR="00915735" w:rsidRPr="00D63483" w:rsidRDefault="00915735" w:rsidP="002624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hAnsi="Arial" w:cs="Arial"/>
                <w:color w:val="000000"/>
                <w:spacing w:val="14"/>
              </w:rPr>
            </w:pPr>
            <w:r w:rsidRPr="00D63483">
              <w:rPr>
                <w:rFonts w:ascii="Arial" w:hAnsi="Arial" w:cs="Arial"/>
                <w:b/>
                <w:sz w:val="22"/>
                <w:szCs w:val="22"/>
              </w:rPr>
              <w:t>Unidad 1</w:t>
            </w:r>
            <w:r w:rsidRPr="00D63483">
              <w:rPr>
                <w:rFonts w:ascii="Arial" w:hAnsi="Arial" w:cs="Arial"/>
                <w:sz w:val="22"/>
                <w:szCs w:val="22"/>
              </w:rPr>
              <w:t xml:space="preserve">: </w:t>
            </w:r>
            <w:r w:rsidRPr="00D63483">
              <w:rPr>
                <w:rFonts w:ascii="Arial" w:hAnsi="Arial" w:cs="Arial"/>
                <w:color w:val="000000"/>
                <w:spacing w:val="14"/>
                <w:sz w:val="22"/>
                <w:szCs w:val="22"/>
              </w:rPr>
              <w:t>Sensorialidad auditiva; desplazamiento rítmico-corporal; Disociación y lateralidad; coordinación motriz; calistenia respiratoria y vocal.</w:t>
            </w:r>
          </w:p>
          <w:p w14:paraId="0E6E5C23" w14:textId="77777777" w:rsidR="00915735" w:rsidRPr="00D63483" w:rsidRDefault="00915735" w:rsidP="002624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hAnsi="Arial" w:cs="Arial"/>
                <w:color w:val="000000"/>
                <w:spacing w:val="14"/>
              </w:rPr>
            </w:pPr>
            <w:r w:rsidRPr="00D63483">
              <w:rPr>
                <w:rFonts w:ascii="Arial" w:hAnsi="Arial" w:cs="Arial"/>
                <w:b/>
                <w:sz w:val="22"/>
                <w:szCs w:val="22"/>
              </w:rPr>
              <w:t>Unidad 2</w:t>
            </w:r>
            <w:r w:rsidRPr="00D63483">
              <w:rPr>
                <w:rFonts w:ascii="Arial" w:hAnsi="Arial" w:cs="Arial"/>
                <w:sz w:val="22"/>
                <w:szCs w:val="22"/>
              </w:rPr>
              <w:t xml:space="preserve">: </w:t>
            </w:r>
            <w:r w:rsidRPr="00D63483">
              <w:rPr>
                <w:rFonts w:ascii="Arial" w:hAnsi="Arial" w:cs="Arial"/>
                <w:color w:val="000000"/>
                <w:spacing w:val="14"/>
                <w:sz w:val="22"/>
                <w:szCs w:val="22"/>
              </w:rPr>
              <w:t xml:space="preserve">Entrenamiento auditivo básico, fundamentos de lectura musical; solfeo y entonación; principios de técnica vocal; fuente de poder de la voz. </w:t>
            </w:r>
          </w:p>
          <w:p w14:paraId="3AD158CC" w14:textId="77777777" w:rsidR="00915735" w:rsidRPr="00D63483" w:rsidRDefault="00915735" w:rsidP="002624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hAnsi="Arial" w:cs="Arial"/>
                <w:color w:val="000000"/>
                <w:spacing w:val="14"/>
              </w:rPr>
            </w:pPr>
            <w:r w:rsidRPr="00D63483">
              <w:rPr>
                <w:rFonts w:ascii="Arial" w:hAnsi="Arial" w:cs="Arial"/>
                <w:b/>
                <w:sz w:val="22"/>
                <w:szCs w:val="22"/>
              </w:rPr>
              <w:t>Unidad 3</w:t>
            </w:r>
            <w:r w:rsidRPr="00D63483">
              <w:rPr>
                <w:rFonts w:ascii="Arial" w:hAnsi="Arial" w:cs="Arial"/>
                <w:sz w:val="22"/>
                <w:szCs w:val="22"/>
              </w:rPr>
              <w:t xml:space="preserve">: </w:t>
            </w:r>
            <w:r w:rsidRPr="00D63483">
              <w:rPr>
                <w:rFonts w:ascii="Arial" w:hAnsi="Arial" w:cs="Arial"/>
                <w:color w:val="000000"/>
                <w:spacing w:val="14"/>
                <w:sz w:val="22"/>
                <w:szCs w:val="22"/>
              </w:rPr>
              <w:t xml:space="preserve">Apoyo o centro de la voz cantada; acento, pulso y compás. </w:t>
            </w:r>
          </w:p>
          <w:p w14:paraId="0C4858CA" w14:textId="77777777" w:rsidR="004D7E6A" w:rsidRPr="00D63483" w:rsidRDefault="00915735" w:rsidP="0026247B">
            <w:pPr>
              <w:ind w:left="567"/>
              <w:jc w:val="both"/>
              <w:rPr>
                <w:rFonts w:ascii="Arial" w:hAnsi="Arial" w:cs="Arial"/>
                <w:color w:val="000000"/>
                <w:spacing w:val="14"/>
              </w:rPr>
            </w:pPr>
            <w:r w:rsidRPr="00D63483">
              <w:rPr>
                <w:rFonts w:ascii="Arial" w:hAnsi="Arial" w:cs="Arial"/>
                <w:b/>
                <w:sz w:val="22"/>
                <w:szCs w:val="22"/>
              </w:rPr>
              <w:t>Unidad 4</w:t>
            </w:r>
            <w:r w:rsidRPr="00D63483">
              <w:rPr>
                <w:rFonts w:ascii="Arial" w:hAnsi="Arial" w:cs="Arial"/>
                <w:sz w:val="22"/>
                <w:szCs w:val="22"/>
              </w:rPr>
              <w:t xml:space="preserve">: </w:t>
            </w:r>
            <w:r w:rsidRPr="00D63483">
              <w:rPr>
                <w:rFonts w:ascii="Arial" w:hAnsi="Arial" w:cs="Arial"/>
                <w:color w:val="000000"/>
                <w:spacing w:val="14"/>
                <w:sz w:val="22"/>
                <w:szCs w:val="22"/>
              </w:rPr>
              <w:t>Figuración y notación primarias; ejercicios rítmicos; melódicos en extensión hasta de quinta justa.</w:t>
            </w:r>
          </w:p>
          <w:p w14:paraId="4E82E638" w14:textId="77777777" w:rsidR="00896957" w:rsidRPr="00D63483" w:rsidRDefault="00896957" w:rsidP="0026247B">
            <w:pPr>
              <w:ind w:left="567"/>
              <w:jc w:val="both"/>
              <w:rPr>
                <w:rFonts w:ascii="Arial" w:hAnsi="Arial" w:cs="Arial"/>
                <w:b/>
              </w:rPr>
            </w:pPr>
          </w:p>
        </w:tc>
      </w:tr>
      <w:tr w:rsidR="003D44FD" w:rsidRPr="00D63483" w14:paraId="2BE7531B" w14:textId="77777777" w:rsidTr="0026247B">
        <w:trPr>
          <w:trHeight w:val="351"/>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8B5921"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METODOLOGÍA</w:t>
            </w:r>
          </w:p>
        </w:tc>
      </w:tr>
      <w:tr w:rsidR="001C192C" w:rsidRPr="00D63483" w14:paraId="3F634026" w14:textId="77777777"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C000F" w14:textId="77777777" w:rsidR="00896957" w:rsidRPr="00D63483" w:rsidRDefault="00896957" w:rsidP="0026247B">
            <w:pPr>
              <w:ind w:left="567"/>
              <w:jc w:val="both"/>
              <w:rPr>
                <w:rFonts w:ascii="Arial" w:hAnsi="Arial" w:cs="Arial"/>
              </w:rPr>
            </w:pPr>
          </w:p>
          <w:p w14:paraId="0A75E174" w14:textId="77777777" w:rsidR="00861EE1" w:rsidRDefault="005F7BD1" w:rsidP="0026247B">
            <w:pPr>
              <w:ind w:left="567"/>
              <w:jc w:val="both"/>
              <w:rPr>
                <w:rFonts w:ascii="Arial" w:hAnsi="Arial" w:cs="Arial"/>
              </w:rPr>
            </w:pPr>
            <w:r w:rsidRPr="00D63483">
              <w:rPr>
                <w:rFonts w:ascii="Arial" w:hAnsi="Arial" w:cs="Arial"/>
                <w:sz w:val="22"/>
                <w:szCs w:val="22"/>
              </w:rPr>
              <w:t>Gira en torno a la combinación de los siguientes modelos, siempre bajo el paradigma enseñanza – aprendizaje:</w:t>
            </w:r>
          </w:p>
          <w:p w14:paraId="41C2DD56" w14:textId="77777777" w:rsidR="00861EE1" w:rsidRDefault="005F7BD1" w:rsidP="0026247B">
            <w:pPr>
              <w:ind w:left="567"/>
              <w:jc w:val="both"/>
              <w:rPr>
                <w:rFonts w:ascii="Arial" w:hAnsi="Arial" w:cs="Arial"/>
              </w:rPr>
            </w:pPr>
            <w:r w:rsidRPr="00861EE1">
              <w:rPr>
                <w:rFonts w:ascii="Arial" w:hAnsi="Arial" w:cs="Arial"/>
                <w:bCs/>
                <w:sz w:val="22"/>
                <w:szCs w:val="22"/>
              </w:rPr>
              <w:t>“Un</w:t>
            </w:r>
            <w:r w:rsidR="00896957" w:rsidRPr="00861EE1">
              <w:rPr>
                <w:rFonts w:ascii="Arial" w:hAnsi="Arial" w:cs="Arial"/>
                <w:bCs/>
                <w:sz w:val="22"/>
                <w:szCs w:val="22"/>
              </w:rPr>
              <w:t>a</w:t>
            </w:r>
            <w:r w:rsidRPr="00861EE1">
              <w:rPr>
                <w:rFonts w:ascii="Arial" w:hAnsi="Arial" w:cs="Arial"/>
                <w:bCs/>
                <w:sz w:val="22"/>
                <w:szCs w:val="22"/>
              </w:rPr>
              <w:t xml:space="preserve"> Tutoría proactiva permanente” que</w:t>
            </w:r>
            <w:r w:rsidRPr="00861EE1">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33D4163B" w14:textId="6BB20E53" w:rsidR="005F7BD1" w:rsidRPr="00861EE1" w:rsidRDefault="005F7BD1" w:rsidP="0026247B">
            <w:pPr>
              <w:ind w:left="567"/>
              <w:jc w:val="both"/>
              <w:rPr>
                <w:rFonts w:ascii="Arial" w:hAnsi="Arial" w:cs="Arial"/>
              </w:rPr>
            </w:pPr>
            <w:r w:rsidRPr="00861EE1">
              <w:rPr>
                <w:rFonts w:ascii="Arial" w:hAnsi="Arial" w:cs="Arial"/>
                <w:bCs/>
                <w:sz w:val="22"/>
                <w:szCs w:val="22"/>
              </w:rPr>
              <w:t>Y el llamado “Ciclo de Kolb”.</w:t>
            </w:r>
            <w:r w:rsidRPr="00861EE1">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59470A82" w14:textId="77777777" w:rsidR="005F7BD1" w:rsidRPr="00D63483" w:rsidRDefault="005F7BD1" w:rsidP="0026247B">
            <w:pPr>
              <w:ind w:left="567"/>
              <w:jc w:val="both"/>
              <w:rPr>
                <w:rFonts w:ascii="Arial" w:hAnsi="Arial" w:cs="Arial"/>
              </w:rPr>
            </w:pPr>
            <w:r w:rsidRPr="00D63483">
              <w:rPr>
                <w:rFonts w:ascii="Arial" w:hAnsi="Arial" w:cs="Arial"/>
                <w:sz w:val="22"/>
                <w:szCs w:val="22"/>
              </w:rPr>
              <w:t>Se parte de lo que designamos como: la capacidad de «conocer el propio conocimiento», de pensar y reflexionar sobre la acción-reacción ante un problema. Es decir, se desarrollan líneas metodológicas generales que guíen las actividades de enseñanza-aprendizaje en el espacio académico, en consonancia con la importancia que tienen sus contenidos procedimentales en el proy</w:t>
            </w:r>
            <w:r w:rsidR="00A709EC" w:rsidRPr="00D63483">
              <w:rPr>
                <w:rFonts w:ascii="Arial" w:hAnsi="Arial" w:cs="Arial"/>
                <w:sz w:val="22"/>
                <w:szCs w:val="22"/>
              </w:rPr>
              <w:t>ecto curricular de artes escénicas.</w:t>
            </w:r>
          </w:p>
          <w:p w14:paraId="0FD3A3E5" w14:textId="21175C92" w:rsidR="00A709EC" w:rsidRPr="00D63483" w:rsidRDefault="005F7BD1" w:rsidP="0026247B">
            <w:pPr>
              <w:ind w:left="567"/>
              <w:jc w:val="both"/>
              <w:rPr>
                <w:rFonts w:ascii="Arial" w:hAnsi="Arial" w:cs="Arial"/>
                <w:lang w:val="es-ES_tradnl"/>
              </w:rPr>
            </w:pPr>
            <w:r w:rsidRPr="00D63483">
              <w:rPr>
                <w:rFonts w:ascii="Arial" w:hAnsi="Arial" w:cs="Arial"/>
                <w:sz w:val="22"/>
                <w:szCs w:val="22"/>
                <w:lang w:val="es-ES_tradnl"/>
              </w:rPr>
              <w:t>Se incentiva en el estudiante el espíritu investigativo sobre los temas tratados, procurando análisis interactivos de los mismos</w:t>
            </w:r>
            <w:r w:rsidR="00A709EC" w:rsidRPr="00D63483">
              <w:rPr>
                <w:rFonts w:ascii="Arial" w:hAnsi="Arial" w:cs="Arial"/>
                <w:sz w:val="22"/>
                <w:szCs w:val="22"/>
                <w:lang w:val="es-ES_tradnl"/>
              </w:rPr>
              <w:t>.</w:t>
            </w:r>
          </w:p>
          <w:p w14:paraId="45433C0B" w14:textId="77777777" w:rsidR="00896957" w:rsidRPr="00D63483" w:rsidRDefault="00896957" w:rsidP="0026247B">
            <w:pPr>
              <w:ind w:left="567"/>
              <w:jc w:val="both"/>
              <w:rPr>
                <w:rFonts w:ascii="Arial" w:hAnsi="Arial" w:cs="Arial"/>
                <w:b/>
              </w:rPr>
            </w:pPr>
          </w:p>
        </w:tc>
      </w:tr>
      <w:tr w:rsidR="003D44FD" w:rsidRPr="00D63483" w14:paraId="79898EF3" w14:textId="77777777" w:rsidTr="0026247B">
        <w:trPr>
          <w:trHeight w:val="267"/>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A0B696" w14:textId="77777777" w:rsidR="003D44FD" w:rsidRPr="00D63483" w:rsidRDefault="001C192C"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 xml:space="preserve"> </w:t>
            </w:r>
            <w:r w:rsidR="003D44FD" w:rsidRPr="00D63483">
              <w:rPr>
                <w:rFonts w:ascii="Arial" w:hAnsi="Arial" w:cs="Arial"/>
                <w:b/>
                <w:sz w:val="22"/>
                <w:szCs w:val="22"/>
              </w:rPr>
              <w:t>RECURSOS</w:t>
            </w:r>
          </w:p>
        </w:tc>
      </w:tr>
      <w:tr w:rsidR="001C192C" w:rsidRPr="00D63483" w14:paraId="77AC380C" w14:textId="77777777" w:rsidTr="0026247B">
        <w:trPr>
          <w:trHeight w:val="1689"/>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E0726" w14:textId="77777777" w:rsidR="00A709EC" w:rsidRPr="00D63483" w:rsidRDefault="00A709EC" w:rsidP="0026247B">
            <w:pPr>
              <w:ind w:left="567"/>
              <w:jc w:val="both"/>
              <w:rPr>
                <w:rFonts w:ascii="Arial" w:hAnsi="Arial" w:cs="Arial"/>
                <w:bCs/>
                <w:iCs/>
              </w:rPr>
            </w:pPr>
          </w:p>
          <w:p w14:paraId="3FA514D9" w14:textId="77777777" w:rsidR="001C192C" w:rsidRPr="00D63483" w:rsidRDefault="005F7BD1" w:rsidP="0026247B">
            <w:pPr>
              <w:ind w:left="567"/>
              <w:jc w:val="both"/>
              <w:rPr>
                <w:rFonts w:ascii="Arial" w:hAnsi="Arial" w:cs="Arial"/>
                <w:bCs/>
                <w:iCs/>
              </w:rPr>
            </w:pPr>
            <w:r w:rsidRPr="00D63483">
              <w:rPr>
                <w:rFonts w:ascii="Arial" w:hAnsi="Arial" w:cs="Arial"/>
                <w:bCs/>
                <w:iCs/>
                <w:sz w:val="22"/>
                <w:szCs w:val="22"/>
              </w:rPr>
              <w:t xml:space="preserve">La </w:t>
            </w:r>
            <w:r w:rsidR="00A709EC" w:rsidRPr="00D63483">
              <w:rPr>
                <w:rFonts w:ascii="Arial" w:hAnsi="Arial" w:cs="Arial"/>
                <w:bCs/>
                <w:iCs/>
                <w:sz w:val="22"/>
                <w:szCs w:val="22"/>
              </w:rPr>
              <w:t>a</w:t>
            </w:r>
            <w:r w:rsidRPr="00D63483">
              <w:rPr>
                <w:rFonts w:ascii="Arial" w:hAnsi="Arial" w:cs="Arial"/>
                <w:bCs/>
                <w:iCs/>
                <w:sz w:val="22"/>
                <w:szCs w:val="22"/>
              </w:rPr>
              <w:t>signatura se desarrolla en 3 salones de los Sótanos de la Av. Jiménez, y en el escenario Luis Enrique Osorio, ubicado en el mismo lugar. Además dos salones (103 y 108) en el palacio de la merced, dotados de: Pianos, teclados, computador, y medios audiovisuales. Tablero pentagramado, videoteca, atriles, guitarras e instrumentos de percusión.</w:t>
            </w:r>
          </w:p>
          <w:p w14:paraId="3B1D8CB8" w14:textId="77777777" w:rsidR="00A709EC" w:rsidRPr="00D63483" w:rsidRDefault="00A709EC" w:rsidP="0026247B">
            <w:pPr>
              <w:ind w:left="567"/>
              <w:jc w:val="both"/>
              <w:rPr>
                <w:rFonts w:ascii="Arial" w:hAnsi="Arial" w:cs="Arial"/>
                <w:bCs/>
                <w:iCs/>
              </w:rPr>
            </w:pPr>
          </w:p>
        </w:tc>
      </w:tr>
      <w:tr w:rsidR="003D44FD" w:rsidRPr="00D63483" w14:paraId="0243FD8E" w14:textId="77777777"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EF0FF5"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EVALUACIÓN</w:t>
            </w:r>
          </w:p>
        </w:tc>
      </w:tr>
      <w:tr w:rsidR="0026247B" w:rsidRPr="00D63483" w14:paraId="304ABC3B" w14:textId="77777777" w:rsidTr="0026247B">
        <w:trPr>
          <w:trHeight w:val="3904"/>
        </w:trPr>
        <w:tc>
          <w:tcPr>
            <w:tcW w:w="9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F36E5" w14:textId="77777777" w:rsidR="0026247B" w:rsidRDefault="0026247B" w:rsidP="0026247B">
            <w:pPr>
              <w:autoSpaceDE w:val="0"/>
              <w:autoSpaceDN w:val="0"/>
              <w:adjustRightInd w:val="0"/>
              <w:ind w:left="567"/>
              <w:jc w:val="both"/>
              <w:rPr>
                <w:rFonts w:ascii="Arial" w:hAnsi="Arial" w:cs="Arial"/>
              </w:rPr>
            </w:pPr>
          </w:p>
          <w:p w14:paraId="5DA8EA73" w14:textId="77777777" w:rsidR="0026247B" w:rsidRPr="00D63483" w:rsidRDefault="0026247B" w:rsidP="0026247B">
            <w:pPr>
              <w:autoSpaceDE w:val="0"/>
              <w:autoSpaceDN w:val="0"/>
              <w:adjustRightInd w:val="0"/>
              <w:ind w:left="567"/>
              <w:jc w:val="both"/>
              <w:rPr>
                <w:rFonts w:ascii="Arial" w:hAnsi="Arial" w:cs="Arial"/>
              </w:rPr>
            </w:pPr>
            <w:r w:rsidRPr="00D63483">
              <w:rPr>
                <w:rFonts w:ascii="Arial" w:hAnsi="Arial" w:cs="Arial"/>
                <w:sz w:val="22"/>
                <w:szCs w:val="22"/>
              </w:rPr>
              <w:t>La evaluación estará integrada dentro del propio desarrollo curricular, de cada modulo trabajado, sirviendo de reajuste permanente de las decisiones tomadas para las orientaciones futuras, tras la crítica del trabajo realizado. La evaluación cumple una función de retroalimentación que modifica los fallos detectados, establece mecanismos de corrección, actuando para ello de forma continuada con fundamentos cualitativos y personalizados. 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14:paraId="42E7BF2C" w14:textId="77777777" w:rsidR="0026247B" w:rsidRPr="00D63483" w:rsidRDefault="0026247B" w:rsidP="0026247B">
            <w:pPr>
              <w:autoSpaceDE w:val="0"/>
              <w:autoSpaceDN w:val="0"/>
              <w:adjustRightInd w:val="0"/>
              <w:ind w:left="567"/>
              <w:jc w:val="both"/>
              <w:rPr>
                <w:rFonts w:ascii="Arial" w:hAnsi="Arial" w:cs="Arial"/>
              </w:rPr>
            </w:pPr>
            <w:r w:rsidRPr="00D63483">
              <w:rPr>
                <w:rFonts w:ascii="Arial" w:hAnsi="Arial" w:cs="Arial"/>
                <w:sz w:val="22"/>
                <w:szCs w:val="22"/>
              </w:rPr>
              <w:t>Los criterios de evaluación que se proponen están en consonancia con las siguientes consideraciones, cada nota tendrá estos componentes:</w:t>
            </w:r>
          </w:p>
          <w:p w14:paraId="4F9DC730" w14:textId="77777777" w:rsidR="0026247B" w:rsidRPr="00D63483" w:rsidRDefault="0026247B" w:rsidP="0026247B">
            <w:pPr>
              <w:pStyle w:val="Prrafodelista"/>
              <w:numPr>
                <w:ilvl w:val="0"/>
                <w:numId w:val="27"/>
              </w:numPr>
              <w:autoSpaceDE w:val="0"/>
              <w:autoSpaceDN w:val="0"/>
              <w:adjustRightInd w:val="0"/>
              <w:ind w:left="567" w:hanging="357"/>
              <w:jc w:val="both"/>
              <w:rPr>
                <w:rFonts w:ascii="Arial" w:hAnsi="Arial" w:cs="Arial"/>
                <w:lang w:val="es-ES_tradnl"/>
              </w:rPr>
            </w:pPr>
            <w:r w:rsidRPr="00D63483">
              <w:rPr>
                <w:rFonts w:ascii="Arial" w:hAnsi="Arial" w:cs="Arial"/>
                <w:sz w:val="22"/>
                <w:szCs w:val="22"/>
                <w:lang w:val="es-ES_tradnl"/>
              </w:rPr>
              <w:t xml:space="preserve">Se evaluará el nivel de producción del sonido humano y su conversión en habla y canto que haya logrado el estudiante, utilizando en escena los elementos técnicos de manejo del instrumento vocal </w:t>
            </w:r>
          </w:p>
          <w:p w14:paraId="72EF4BDC" w14:textId="77777777" w:rsidR="0026247B" w:rsidRPr="00D63483" w:rsidRDefault="0026247B" w:rsidP="0026247B">
            <w:pPr>
              <w:pStyle w:val="Prrafodelista"/>
              <w:numPr>
                <w:ilvl w:val="0"/>
                <w:numId w:val="27"/>
              </w:numPr>
              <w:ind w:left="567" w:hanging="357"/>
              <w:jc w:val="both"/>
              <w:rPr>
                <w:rFonts w:ascii="Arial" w:hAnsi="Arial" w:cs="Arial"/>
              </w:rPr>
            </w:pPr>
            <w:r w:rsidRPr="00D63483">
              <w:rPr>
                <w:rFonts w:ascii="Arial" w:hAnsi="Arial" w:cs="Arial"/>
                <w:sz w:val="22"/>
                <w:szCs w:val="22"/>
              </w:rPr>
              <w:t xml:space="preserve">Se evaluará la cabal apropiación de los modelos básicos de entrenamiento impartidos por el profesor. </w:t>
            </w:r>
          </w:p>
          <w:p w14:paraId="613E2570" w14:textId="77777777" w:rsidR="0026247B" w:rsidRPr="0026247B" w:rsidRDefault="0026247B" w:rsidP="0026247B">
            <w:pPr>
              <w:pStyle w:val="Prrafodelista"/>
              <w:numPr>
                <w:ilvl w:val="0"/>
                <w:numId w:val="27"/>
              </w:numPr>
              <w:ind w:left="567" w:hanging="357"/>
              <w:jc w:val="both"/>
              <w:rPr>
                <w:rFonts w:ascii="Arial" w:hAnsi="Arial" w:cs="Arial"/>
              </w:rPr>
            </w:pPr>
            <w:r w:rsidRPr="00D63483">
              <w:rPr>
                <w:rFonts w:ascii="Arial" w:hAnsi="Arial" w:cs="Arial"/>
                <w:sz w:val="22"/>
                <w:szCs w:val="22"/>
                <w:lang w:val="es-ES_tradnl"/>
              </w:rPr>
              <w:t xml:space="preserve">Se evaluará la asistencia a clase y la participación activa en ella. </w:t>
            </w:r>
          </w:p>
          <w:p w14:paraId="42516F0D" w14:textId="77777777" w:rsidR="0026247B" w:rsidRPr="00D63483" w:rsidRDefault="0026247B" w:rsidP="0026247B">
            <w:pPr>
              <w:pStyle w:val="Prrafodelista"/>
              <w:ind w:left="567"/>
              <w:jc w:val="both"/>
              <w:rPr>
                <w:rFonts w:ascii="Arial" w:hAnsi="Arial" w:cs="Arial"/>
              </w:rPr>
            </w:pPr>
          </w:p>
          <w:tbl>
            <w:tblPr>
              <w:tblStyle w:val="Tablaconcuadrcula"/>
              <w:tblW w:w="9210" w:type="dxa"/>
              <w:tblLayout w:type="fixed"/>
              <w:tblLook w:val="04A0" w:firstRow="1" w:lastRow="0" w:firstColumn="1" w:lastColumn="0" w:noHBand="0" w:noVBand="1"/>
            </w:tblPr>
            <w:tblGrid>
              <w:gridCol w:w="1138"/>
              <w:gridCol w:w="5103"/>
              <w:gridCol w:w="1276"/>
              <w:gridCol w:w="1693"/>
            </w:tblGrid>
            <w:tr w:rsidR="0026247B" w:rsidRPr="0026247B" w14:paraId="5F093360" w14:textId="77777777" w:rsidTr="00273302">
              <w:trPr>
                <w:trHeight w:val="396"/>
              </w:trPr>
              <w:tc>
                <w:tcPr>
                  <w:tcW w:w="1138" w:type="dxa"/>
                </w:tcPr>
                <w:p w14:paraId="145EB34B" w14:textId="77777777" w:rsidR="0026247B" w:rsidRPr="0026247B" w:rsidRDefault="0026247B" w:rsidP="00A0544C">
                  <w:pPr>
                    <w:framePr w:hSpace="141" w:wrap="around" w:vAnchor="text" w:hAnchor="margin" w:x="-71" w:y="-7"/>
                    <w:spacing w:before="120" w:after="120"/>
                    <w:ind w:left="173"/>
                    <w:jc w:val="center"/>
                    <w:rPr>
                      <w:rFonts w:ascii="Arial" w:hAnsi="Arial" w:cs="Arial"/>
                      <w:sz w:val="20"/>
                    </w:rPr>
                  </w:pPr>
                </w:p>
              </w:tc>
              <w:tc>
                <w:tcPr>
                  <w:tcW w:w="5103" w:type="dxa"/>
                  <w:vAlign w:val="center"/>
                </w:tcPr>
                <w:p w14:paraId="101106EF" w14:textId="77777777" w:rsidR="0026247B" w:rsidRPr="0026247B" w:rsidRDefault="0026247B" w:rsidP="00A0544C">
                  <w:pPr>
                    <w:framePr w:hSpace="141" w:wrap="around" w:vAnchor="text" w:hAnchor="margin" w:x="-71" w:y="-7"/>
                    <w:spacing w:before="120" w:after="120"/>
                    <w:jc w:val="center"/>
                    <w:rPr>
                      <w:rFonts w:ascii="Arial" w:hAnsi="Arial" w:cs="Arial"/>
                      <w:sz w:val="20"/>
                    </w:rPr>
                  </w:pPr>
                  <w:r w:rsidRPr="0026247B">
                    <w:rPr>
                      <w:rFonts w:ascii="Arial" w:hAnsi="Arial" w:cs="Arial"/>
                      <w:b/>
                      <w:sz w:val="20"/>
                    </w:rPr>
                    <w:t>TIPO DE EVALUACIÓN</w:t>
                  </w:r>
                </w:p>
              </w:tc>
              <w:tc>
                <w:tcPr>
                  <w:tcW w:w="1276" w:type="dxa"/>
                  <w:vAlign w:val="center"/>
                </w:tcPr>
                <w:p w14:paraId="7843CB9F" w14:textId="77777777" w:rsidR="0026247B" w:rsidRPr="0026247B" w:rsidRDefault="0026247B" w:rsidP="00A0544C">
                  <w:pPr>
                    <w:framePr w:hSpace="141" w:wrap="around" w:vAnchor="text" w:hAnchor="margin" w:x="-71" w:y="-7"/>
                    <w:spacing w:before="120" w:after="120"/>
                    <w:jc w:val="center"/>
                    <w:rPr>
                      <w:rFonts w:ascii="Arial" w:hAnsi="Arial" w:cs="Arial"/>
                      <w:sz w:val="20"/>
                    </w:rPr>
                  </w:pPr>
                  <w:r w:rsidRPr="0026247B">
                    <w:rPr>
                      <w:rFonts w:ascii="Arial" w:hAnsi="Arial" w:cs="Arial"/>
                      <w:b/>
                      <w:sz w:val="20"/>
                    </w:rPr>
                    <w:t>FECHA</w:t>
                  </w:r>
                </w:p>
              </w:tc>
              <w:tc>
                <w:tcPr>
                  <w:tcW w:w="1693" w:type="dxa"/>
                  <w:vAlign w:val="center"/>
                </w:tcPr>
                <w:p w14:paraId="5BE799EE" w14:textId="77777777" w:rsidR="0026247B" w:rsidRPr="0026247B" w:rsidRDefault="0026247B" w:rsidP="00A0544C">
                  <w:pPr>
                    <w:framePr w:hSpace="141" w:wrap="around" w:vAnchor="text" w:hAnchor="margin" w:x="-71" w:y="-7"/>
                    <w:spacing w:before="120" w:after="120"/>
                    <w:jc w:val="center"/>
                    <w:rPr>
                      <w:rFonts w:ascii="Arial" w:hAnsi="Arial" w:cs="Arial"/>
                      <w:sz w:val="20"/>
                    </w:rPr>
                  </w:pPr>
                  <w:r w:rsidRPr="0026247B">
                    <w:rPr>
                      <w:rFonts w:ascii="Arial" w:hAnsi="Arial" w:cs="Arial"/>
                      <w:b/>
                      <w:sz w:val="20"/>
                    </w:rPr>
                    <w:t>PORCENTAJE</w:t>
                  </w:r>
                </w:p>
              </w:tc>
            </w:tr>
            <w:tr w:rsidR="0026247B" w:rsidRPr="0026247B" w14:paraId="1FFF2A7F" w14:textId="77777777" w:rsidTr="00273302">
              <w:trPr>
                <w:trHeight w:val="468"/>
              </w:trPr>
              <w:tc>
                <w:tcPr>
                  <w:tcW w:w="1138" w:type="dxa"/>
                </w:tcPr>
                <w:p w14:paraId="7F04C3A3" w14:textId="77777777" w:rsidR="0026247B" w:rsidRPr="0026247B" w:rsidRDefault="0026247B" w:rsidP="00A0544C">
                  <w:pPr>
                    <w:framePr w:hSpace="141" w:wrap="around" w:vAnchor="text" w:hAnchor="margin" w:x="-71" w:y="-7"/>
                    <w:spacing w:before="120" w:after="120"/>
                    <w:rPr>
                      <w:rFonts w:ascii="Arial" w:hAnsi="Arial" w:cs="Arial"/>
                      <w:b/>
                      <w:sz w:val="20"/>
                    </w:rPr>
                  </w:pPr>
                  <w:r w:rsidRPr="0026247B">
                    <w:rPr>
                      <w:rFonts w:ascii="Arial" w:hAnsi="Arial" w:cs="Arial"/>
                      <w:b/>
                      <w:sz w:val="20"/>
                    </w:rPr>
                    <w:t>1° NOTA</w:t>
                  </w:r>
                </w:p>
              </w:tc>
              <w:tc>
                <w:tcPr>
                  <w:tcW w:w="5103" w:type="dxa"/>
                </w:tcPr>
                <w:p w14:paraId="74D23547" w14:textId="77777777" w:rsidR="0026247B" w:rsidRPr="0026247B" w:rsidRDefault="0026247B" w:rsidP="00A0544C">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w:t>
                  </w:r>
                </w:p>
              </w:tc>
              <w:tc>
                <w:tcPr>
                  <w:tcW w:w="1276" w:type="dxa"/>
                </w:tcPr>
                <w:p w14:paraId="3F52E8BE" w14:textId="77777777" w:rsidR="0026247B" w:rsidRPr="0026247B" w:rsidRDefault="0026247B" w:rsidP="00A0544C">
                  <w:pPr>
                    <w:framePr w:hSpace="141" w:wrap="around" w:vAnchor="text" w:hAnchor="margin" w:x="-71" w:y="-7"/>
                    <w:spacing w:before="120" w:after="120"/>
                    <w:rPr>
                      <w:rFonts w:ascii="Arial" w:hAnsi="Arial" w:cs="Arial"/>
                      <w:sz w:val="20"/>
                    </w:rPr>
                  </w:pPr>
                  <w:r w:rsidRPr="0026247B">
                    <w:rPr>
                      <w:rFonts w:ascii="Arial" w:hAnsi="Arial" w:cs="Arial"/>
                      <w:sz w:val="20"/>
                    </w:rPr>
                    <w:t>6 Semana</w:t>
                  </w:r>
                </w:p>
              </w:tc>
              <w:tc>
                <w:tcPr>
                  <w:tcW w:w="1693" w:type="dxa"/>
                </w:tcPr>
                <w:p w14:paraId="6AB795EA" w14:textId="77777777" w:rsidR="0026247B" w:rsidRPr="0026247B" w:rsidRDefault="0026247B" w:rsidP="00A0544C">
                  <w:pPr>
                    <w:framePr w:hSpace="141" w:wrap="around" w:vAnchor="text" w:hAnchor="margin" w:x="-71" w:y="-7"/>
                    <w:spacing w:before="120" w:after="120"/>
                    <w:jc w:val="center"/>
                    <w:rPr>
                      <w:rFonts w:ascii="Arial" w:hAnsi="Arial" w:cs="Arial"/>
                      <w:sz w:val="20"/>
                    </w:rPr>
                  </w:pPr>
                  <w:r w:rsidRPr="0026247B">
                    <w:rPr>
                      <w:rFonts w:ascii="Arial" w:hAnsi="Arial" w:cs="Arial"/>
                      <w:sz w:val="20"/>
                    </w:rPr>
                    <w:t>35%</w:t>
                  </w:r>
                </w:p>
              </w:tc>
            </w:tr>
            <w:tr w:rsidR="0026247B" w:rsidRPr="0026247B" w14:paraId="1B0C44B7" w14:textId="77777777" w:rsidTr="00273302">
              <w:trPr>
                <w:trHeight w:val="468"/>
              </w:trPr>
              <w:tc>
                <w:tcPr>
                  <w:tcW w:w="1138" w:type="dxa"/>
                </w:tcPr>
                <w:p w14:paraId="1B0E009D" w14:textId="77777777" w:rsidR="0026247B" w:rsidRPr="0026247B" w:rsidRDefault="0026247B" w:rsidP="00A0544C">
                  <w:pPr>
                    <w:framePr w:hSpace="141" w:wrap="around" w:vAnchor="text" w:hAnchor="margin" w:x="-71" w:y="-7"/>
                    <w:spacing w:before="120" w:after="120"/>
                    <w:rPr>
                      <w:rFonts w:ascii="Arial" w:hAnsi="Arial" w:cs="Arial"/>
                      <w:b/>
                      <w:sz w:val="20"/>
                    </w:rPr>
                  </w:pPr>
                  <w:r w:rsidRPr="0026247B">
                    <w:rPr>
                      <w:rFonts w:ascii="Arial" w:hAnsi="Arial" w:cs="Arial"/>
                      <w:b/>
                      <w:sz w:val="20"/>
                    </w:rPr>
                    <w:t>2° NOTA</w:t>
                  </w:r>
                </w:p>
              </w:tc>
              <w:tc>
                <w:tcPr>
                  <w:tcW w:w="5103" w:type="dxa"/>
                </w:tcPr>
                <w:p w14:paraId="033A3C8A" w14:textId="77777777" w:rsidR="0026247B" w:rsidRPr="0026247B" w:rsidRDefault="0026247B" w:rsidP="00A0544C">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w:t>
                  </w:r>
                </w:p>
              </w:tc>
              <w:tc>
                <w:tcPr>
                  <w:tcW w:w="1276" w:type="dxa"/>
                </w:tcPr>
                <w:p w14:paraId="6C3121C4" w14:textId="77777777" w:rsidR="0026247B" w:rsidRPr="0026247B" w:rsidRDefault="0026247B" w:rsidP="00A0544C">
                  <w:pPr>
                    <w:framePr w:hSpace="141" w:wrap="around" w:vAnchor="text" w:hAnchor="margin" w:x="-71" w:y="-7"/>
                    <w:spacing w:before="120" w:after="120"/>
                    <w:rPr>
                      <w:rFonts w:ascii="Arial" w:hAnsi="Arial" w:cs="Arial"/>
                      <w:sz w:val="20"/>
                    </w:rPr>
                  </w:pPr>
                  <w:r w:rsidRPr="0026247B">
                    <w:rPr>
                      <w:rFonts w:ascii="Arial" w:hAnsi="Arial" w:cs="Arial"/>
                      <w:sz w:val="20"/>
                    </w:rPr>
                    <w:t>12 Semana</w:t>
                  </w:r>
                </w:p>
              </w:tc>
              <w:tc>
                <w:tcPr>
                  <w:tcW w:w="1693" w:type="dxa"/>
                </w:tcPr>
                <w:p w14:paraId="33E95FC8" w14:textId="77777777" w:rsidR="0026247B" w:rsidRPr="0026247B" w:rsidRDefault="0026247B" w:rsidP="00A0544C">
                  <w:pPr>
                    <w:framePr w:hSpace="141" w:wrap="around" w:vAnchor="text" w:hAnchor="margin" w:x="-71" w:y="-7"/>
                    <w:spacing w:before="120" w:after="120"/>
                    <w:jc w:val="center"/>
                    <w:rPr>
                      <w:rFonts w:ascii="Arial" w:hAnsi="Arial" w:cs="Arial"/>
                      <w:sz w:val="20"/>
                    </w:rPr>
                  </w:pPr>
                  <w:r w:rsidRPr="0026247B">
                    <w:rPr>
                      <w:rFonts w:ascii="Arial" w:hAnsi="Arial" w:cs="Arial"/>
                      <w:sz w:val="20"/>
                    </w:rPr>
                    <w:t>35%</w:t>
                  </w:r>
                </w:p>
              </w:tc>
            </w:tr>
            <w:tr w:rsidR="0026247B" w:rsidRPr="0026247B" w14:paraId="7867D488" w14:textId="77777777" w:rsidTr="00273302">
              <w:trPr>
                <w:trHeight w:val="697"/>
              </w:trPr>
              <w:tc>
                <w:tcPr>
                  <w:tcW w:w="1138" w:type="dxa"/>
                </w:tcPr>
                <w:p w14:paraId="40B4D7C7" w14:textId="77777777" w:rsidR="0026247B" w:rsidRPr="0026247B" w:rsidRDefault="0026247B" w:rsidP="00A0544C">
                  <w:pPr>
                    <w:framePr w:hSpace="141" w:wrap="around" w:vAnchor="text" w:hAnchor="margin" w:x="-71" w:y="-7"/>
                    <w:spacing w:before="120" w:after="120"/>
                    <w:rPr>
                      <w:rFonts w:ascii="Arial" w:hAnsi="Arial" w:cs="Arial"/>
                      <w:b/>
                      <w:sz w:val="20"/>
                    </w:rPr>
                  </w:pPr>
                  <w:r w:rsidRPr="0026247B">
                    <w:rPr>
                      <w:rFonts w:ascii="Arial" w:hAnsi="Arial" w:cs="Arial"/>
                      <w:b/>
                      <w:sz w:val="20"/>
                    </w:rPr>
                    <w:t>E. FINAL</w:t>
                  </w:r>
                </w:p>
              </w:tc>
              <w:tc>
                <w:tcPr>
                  <w:tcW w:w="5103" w:type="dxa"/>
                </w:tcPr>
                <w:p w14:paraId="74C6C914" w14:textId="77777777" w:rsidR="0026247B" w:rsidRPr="0026247B" w:rsidRDefault="0026247B" w:rsidP="00A0544C">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 + Entrega de la bitácora o diario de trabajo desarrollado en el semestre</w:t>
                  </w:r>
                </w:p>
              </w:tc>
              <w:tc>
                <w:tcPr>
                  <w:tcW w:w="1276" w:type="dxa"/>
                </w:tcPr>
                <w:p w14:paraId="091CF1AA" w14:textId="77777777" w:rsidR="0026247B" w:rsidRPr="0026247B" w:rsidRDefault="0026247B" w:rsidP="00A0544C">
                  <w:pPr>
                    <w:framePr w:hSpace="141" w:wrap="around" w:vAnchor="text" w:hAnchor="margin" w:x="-71" w:y="-7"/>
                    <w:spacing w:before="120" w:after="120"/>
                    <w:rPr>
                      <w:rFonts w:ascii="Arial" w:hAnsi="Arial" w:cs="Arial"/>
                      <w:sz w:val="20"/>
                    </w:rPr>
                  </w:pPr>
                  <w:r w:rsidRPr="0026247B">
                    <w:rPr>
                      <w:rFonts w:ascii="Arial" w:hAnsi="Arial" w:cs="Arial"/>
                      <w:sz w:val="20"/>
                    </w:rPr>
                    <w:t>16 semana</w:t>
                  </w:r>
                </w:p>
              </w:tc>
              <w:tc>
                <w:tcPr>
                  <w:tcW w:w="1693" w:type="dxa"/>
                </w:tcPr>
                <w:p w14:paraId="366FC1BA" w14:textId="77777777" w:rsidR="0026247B" w:rsidRPr="0026247B" w:rsidRDefault="0026247B" w:rsidP="00A0544C">
                  <w:pPr>
                    <w:framePr w:hSpace="141" w:wrap="around" w:vAnchor="text" w:hAnchor="margin" w:x="-71" w:y="-7"/>
                    <w:spacing w:before="120" w:after="120"/>
                    <w:jc w:val="center"/>
                    <w:rPr>
                      <w:rFonts w:ascii="Arial" w:hAnsi="Arial" w:cs="Arial"/>
                      <w:sz w:val="20"/>
                    </w:rPr>
                  </w:pPr>
                  <w:r w:rsidRPr="0026247B">
                    <w:rPr>
                      <w:rFonts w:ascii="Arial" w:hAnsi="Arial" w:cs="Arial"/>
                      <w:sz w:val="20"/>
                    </w:rPr>
                    <w:t>30%</w:t>
                  </w:r>
                </w:p>
              </w:tc>
            </w:tr>
          </w:tbl>
          <w:p w14:paraId="74BD6BBF" w14:textId="77777777" w:rsidR="0026247B" w:rsidRPr="00D63483" w:rsidRDefault="0026247B" w:rsidP="0026247B">
            <w:pPr>
              <w:ind w:left="567"/>
              <w:jc w:val="both"/>
              <w:rPr>
                <w:rFonts w:ascii="Arial" w:hAnsi="Arial" w:cs="Arial"/>
              </w:rPr>
            </w:pPr>
            <w:r w:rsidRPr="00D63483">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14:paraId="21DB7E71" w14:textId="77777777" w:rsidR="0026247B" w:rsidRPr="00D63483" w:rsidRDefault="0026247B" w:rsidP="0026247B">
            <w:pPr>
              <w:ind w:left="567"/>
              <w:jc w:val="both"/>
              <w:rPr>
                <w:rFonts w:ascii="Arial" w:hAnsi="Arial" w:cs="Arial"/>
                <w:b/>
              </w:rPr>
            </w:pPr>
          </w:p>
          <w:p w14:paraId="7C8E78DC" w14:textId="77777777" w:rsidR="0026247B" w:rsidRPr="00D63483" w:rsidRDefault="0026247B" w:rsidP="0026247B">
            <w:pPr>
              <w:ind w:left="567"/>
              <w:jc w:val="both"/>
              <w:rPr>
                <w:rFonts w:ascii="Arial" w:hAnsi="Arial" w:cs="Arial"/>
                <w:b/>
              </w:rPr>
            </w:pPr>
            <w:r w:rsidRPr="00D63483">
              <w:rPr>
                <w:rFonts w:ascii="Arial" w:hAnsi="Arial" w:cs="Arial"/>
                <w:b/>
                <w:sz w:val="22"/>
                <w:szCs w:val="22"/>
              </w:rPr>
              <w:t>ASPECTOS A EVALUAR DEL CURSO:</w:t>
            </w:r>
          </w:p>
          <w:p w14:paraId="00BF7887" w14:textId="77777777"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 xml:space="preserve">Evaluación del desempeño docente </w:t>
            </w:r>
          </w:p>
          <w:p w14:paraId="4C7F7609" w14:textId="77777777"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 xml:space="preserve">Evaluación de los aprendizajes de los estudiantes en sus dimensiones: individual/grupal; teórica/práctica; oral/escrita. </w:t>
            </w:r>
          </w:p>
          <w:p w14:paraId="50E00A71" w14:textId="77777777"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 xml:space="preserve">Autoevaluación. </w:t>
            </w:r>
          </w:p>
          <w:p w14:paraId="3DFD67D1" w14:textId="77777777"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Co-evaluación del curso: de forma oral entre estudiantes y docente.</w:t>
            </w:r>
          </w:p>
          <w:p w14:paraId="6FC694E3" w14:textId="77777777" w:rsidR="0026247B" w:rsidRPr="00D63483" w:rsidRDefault="0026247B" w:rsidP="0026247B">
            <w:pPr>
              <w:pStyle w:val="Prrafodelista"/>
              <w:spacing w:before="120" w:after="120"/>
              <w:ind w:left="567"/>
              <w:rPr>
                <w:rFonts w:ascii="Arial" w:hAnsi="Arial" w:cs="Arial"/>
                <w:b/>
              </w:rPr>
            </w:pPr>
          </w:p>
        </w:tc>
      </w:tr>
      <w:tr w:rsidR="003D44FD" w:rsidRPr="00D63483" w14:paraId="59E0D980" w14:textId="77777777"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A6D908"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BIBLIOGRAFÍA Y REFERENCIAS</w:t>
            </w:r>
          </w:p>
        </w:tc>
      </w:tr>
      <w:tr w:rsidR="001C192C" w:rsidRPr="00D63483" w14:paraId="134FCB28" w14:textId="77777777" w:rsidTr="0026247B">
        <w:trPr>
          <w:trHeight w:val="6260"/>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4FC49" w14:textId="77777777" w:rsidR="00DE7C07" w:rsidRPr="00D63483" w:rsidRDefault="00DE7C07" w:rsidP="0026247B">
            <w:pPr>
              <w:pStyle w:val="Prrafodelista"/>
              <w:ind w:left="567"/>
              <w:rPr>
                <w:rFonts w:ascii="Arial" w:hAnsi="Arial" w:cs="Arial"/>
                <w:b/>
              </w:rPr>
            </w:pPr>
          </w:p>
          <w:p w14:paraId="481BAE45" w14:textId="77777777" w:rsidR="00660C7C" w:rsidRPr="00D63483"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BUSTOS, I. (1995), "Tratamiento de los problemas de la voz</w:t>
            </w:r>
            <w:r w:rsidRPr="00D63483">
              <w:rPr>
                <w:rFonts w:ascii="Arial" w:hAnsi="Arial" w:cs="Arial"/>
                <w:b/>
                <w:sz w:val="22"/>
                <w:szCs w:val="22"/>
              </w:rPr>
              <w:t>"</w:t>
            </w:r>
            <w:r w:rsidRPr="00D63483">
              <w:rPr>
                <w:rFonts w:ascii="Arial" w:hAnsi="Arial" w:cs="Arial"/>
                <w:sz w:val="22"/>
                <w:szCs w:val="22"/>
              </w:rPr>
              <w:t xml:space="preserve"> Ed. CEPE S. L., Madrid</w:t>
            </w:r>
          </w:p>
          <w:p w14:paraId="6A0D685C" w14:textId="4344B6A8" w:rsidR="00660C7C" w:rsidRPr="00D63483"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CHUN - TAO CHENG, S. (1995), "El Tao de la Voz”, Gaia ediciones, MadGARDNER, H. (1995), "Inteligencias Múltiples", Paidos, Barcelona</w:t>
            </w:r>
          </w:p>
          <w:p w14:paraId="1F697D3F" w14:textId="13E74024" w:rsidR="00660C7C" w:rsidRPr="00D63483"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 xml:space="preserve">FELDENKRAIS, M. (1985), "Autoconciencia por el movimiento", Paidos, Barcelona GROTOWSKY, J. (1983), </w:t>
            </w:r>
            <w:r w:rsidRPr="00D63483">
              <w:rPr>
                <w:rFonts w:ascii="Arial" w:hAnsi="Arial" w:cs="Arial"/>
                <w:b/>
                <w:sz w:val="22"/>
                <w:szCs w:val="22"/>
              </w:rPr>
              <w:t>"</w:t>
            </w:r>
            <w:r w:rsidRPr="00D63483">
              <w:rPr>
                <w:rFonts w:ascii="Arial" w:hAnsi="Arial" w:cs="Arial"/>
                <w:sz w:val="22"/>
                <w:szCs w:val="22"/>
              </w:rPr>
              <w:t>Hacia un Teatro Pobre", Siglo Veintiuno Editores, México</w:t>
            </w:r>
          </w:p>
          <w:p w14:paraId="099359C2" w14:textId="77777777" w:rsidR="00660C7C" w:rsidRPr="00D63483" w:rsidRDefault="00660C7C" w:rsidP="0026247B">
            <w:pPr>
              <w:pStyle w:val="Prrafodelista"/>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357"/>
              <w:rPr>
                <w:rFonts w:ascii="Arial" w:hAnsi="Arial" w:cs="Arial"/>
                <w:lang w:val="es-ES_tradnl"/>
              </w:rPr>
            </w:pPr>
            <w:r w:rsidRPr="00D63483">
              <w:rPr>
                <w:rFonts w:ascii="Arial" w:hAnsi="Arial" w:cs="Arial"/>
                <w:sz w:val="22"/>
                <w:szCs w:val="22"/>
                <w:lang w:val="en-US"/>
              </w:rPr>
              <w:t>KOLNEDER W</w:t>
            </w:r>
            <w:r w:rsidRPr="00D63483">
              <w:rPr>
                <w:rFonts w:ascii="Arial" w:hAnsi="Arial" w:cs="Arial"/>
                <w:sz w:val="22"/>
                <w:szCs w:val="22"/>
                <w:lang w:val="en-GB"/>
              </w:rPr>
              <w:t xml:space="preserve">alter, Singen, hören, schreiben., (1963), </w:t>
            </w:r>
            <w:r w:rsidRPr="00D63483">
              <w:rPr>
                <w:rFonts w:ascii="Arial" w:hAnsi="Arial" w:cs="Arial"/>
                <w:sz w:val="22"/>
                <w:szCs w:val="22"/>
                <w:lang w:val="en-US"/>
              </w:rPr>
              <w:t xml:space="preserve">Primer libro. B. Schott´s Söhne. </w:t>
            </w:r>
            <w:r w:rsidRPr="00D63483">
              <w:rPr>
                <w:rFonts w:ascii="Arial" w:hAnsi="Arial" w:cs="Arial"/>
                <w:sz w:val="22"/>
                <w:szCs w:val="22"/>
                <w:lang w:val="es-ES_tradnl"/>
              </w:rPr>
              <w:t>1963</w:t>
            </w:r>
          </w:p>
          <w:p w14:paraId="5123618B" w14:textId="77777777" w:rsidR="00660C7C" w:rsidRPr="00660C7C" w:rsidRDefault="00660C7C" w:rsidP="0026247B">
            <w:pPr>
              <w:pStyle w:val="Prrafodelista"/>
              <w:numPr>
                <w:ilvl w:val="0"/>
                <w:numId w:val="23"/>
              </w:numPr>
              <w:ind w:left="567"/>
              <w:rPr>
                <w:rFonts w:ascii="Arial" w:hAnsi="Arial" w:cs="Arial"/>
                <w:b/>
              </w:rPr>
            </w:pPr>
            <w:r w:rsidRPr="00D63483">
              <w:rPr>
                <w:rFonts w:ascii="Arial" w:hAnsi="Arial" w:cs="Arial"/>
                <w:sz w:val="22"/>
                <w:szCs w:val="22"/>
                <w:lang w:val="es-ES_tradnl"/>
              </w:rPr>
              <w:t>LEMOINE Y CARULLI., (1954), Solfeo de los solfeos. Volumen I, Ricordi Americana</w:t>
            </w:r>
            <w:r w:rsidRPr="00D63483">
              <w:rPr>
                <w:rFonts w:ascii="Arial" w:hAnsi="Arial" w:cs="Arial"/>
                <w:sz w:val="22"/>
                <w:szCs w:val="22"/>
              </w:rPr>
              <w:t xml:space="preserve"> </w:t>
            </w:r>
          </w:p>
          <w:p w14:paraId="344F4EDE" w14:textId="556201BD" w:rsidR="001C192C" w:rsidRPr="00D63483" w:rsidRDefault="009B187A" w:rsidP="0026247B">
            <w:pPr>
              <w:pStyle w:val="Prrafodelista"/>
              <w:numPr>
                <w:ilvl w:val="0"/>
                <w:numId w:val="23"/>
              </w:numPr>
              <w:ind w:left="567"/>
              <w:rPr>
                <w:rFonts w:ascii="Arial" w:hAnsi="Arial" w:cs="Arial"/>
                <w:b/>
              </w:rPr>
            </w:pPr>
            <w:r w:rsidRPr="00D63483">
              <w:rPr>
                <w:rFonts w:ascii="Arial" w:hAnsi="Arial" w:cs="Arial"/>
                <w:sz w:val="22"/>
                <w:szCs w:val="22"/>
              </w:rPr>
              <w:t>Mc CALLION, M. (1998),</w:t>
            </w:r>
            <w:r w:rsidR="00B768F6" w:rsidRPr="00D63483">
              <w:rPr>
                <w:rFonts w:ascii="Arial" w:hAnsi="Arial" w:cs="Arial"/>
                <w:sz w:val="22"/>
                <w:szCs w:val="22"/>
              </w:rPr>
              <w:t xml:space="preserve"> "El Libro de la</w:t>
            </w:r>
            <w:r w:rsidRPr="00D63483">
              <w:rPr>
                <w:rFonts w:ascii="Arial" w:hAnsi="Arial" w:cs="Arial"/>
                <w:sz w:val="22"/>
                <w:szCs w:val="22"/>
              </w:rPr>
              <w:t xml:space="preserve"> Voz" Ed. Urano, Barcelona</w:t>
            </w:r>
          </w:p>
          <w:p w14:paraId="37F91AA5" w14:textId="77777777" w:rsidR="00B768F6" w:rsidRPr="00D63483" w:rsidRDefault="009B187A"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QUIÑONES, C. (1997),</w:t>
            </w:r>
            <w:r w:rsidR="00B768F6" w:rsidRPr="00D63483">
              <w:rPr>
                <w:rFonts w:ascii="Arial" w:hAnsi="Arial" w:cs="Arial"/>
                <w:sz w:val="22"/>
                <w:szCs w:val="22"/>
              </w:rPr>
              <w:t xml:space="preserve"> "El cuidado de la voz", Editorial Escuela Española, Madrid</w:t>
            </w:r>
          </w:p>
          <w:p w14:paraId="1DA1B99F" w14:textId="77777777" w:rsidR="00660C7C" w:rsidRPr="00D63483" w:rsidRDefault="00660C7C" w:rsidP="0026247B">
            <w:pPr>
              <w:pStyle w:val="Prrafodelista"/>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lang w:val="es-ES_tradnl"/>
              </w:rPr>
            </w:pPr>
            <w:r w:rsidRPr="00D63483">
              <w:rPr>
                <w:rFonts w:ascii="Arial" w:hAnsi="Arial" w:cs="Arial"/>
                <w:sz w:val="22"/>
                <w:szCs w:val="22"/>
                <w:lang w:val="es-ES_tradnl"/>
              </w:rPr>
              <w:t>RODRÍGUEZ, A. (2003), Adiestramiento Rítmico corporal-vocal para actores. Alcaldía mayor de Bogotá ASAB</w:t>
            </w:r>
          </w:p>
          <w:p w14:paraId="6A7FF080" w14:textId="77777777" w:rsidR="00B768F6" w:rsidRPr="00D63483" w:rsidRDefault="009B187A"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ROSENBERG, B. (2002)</w:t>
            </w:r>
            <w:r w:rsidR="00B768F6" w:rsidRPr="00D63483">
              <w:rPr>
                <w:rFonts w:ascii="Arial" w:hAnsi="Arial" w:cs="Arial"/>
                <w:sz w:val="22"/>
                <w:szCs w:val="22"/>
              </w:rPr>
              <w:t xml:space="preserve">, </w:t>
            </w:r>
            <w:r w:rsidR="00B768F6" w:rsidRPr="00D63483">
              <w:rPr>
                <w:rFonts w:ascii="Arial" w:hAnsi="Arial" w:cs="Arial"/>
                <w:b/>
                <w:spacing w:val="14"/>
                <w:sz w:val="22"/>
                <w:szCs w:val="22"/>
              </w:rPr>
              <w:t>"</w:t>
            </w:r>
            <w:r w:rsidR="00B768F6" w:rsidRPr="00D63483">
              <w:rPr>
                <w:rFonts w:ascii="Arial" w:hAnsi="Arial" w:cs="Arial"/>
                <w:spacing w:val="14"/>
                <w:sz w:val="22"/>
                <w:szCs w:val="22"/>
              </w:rPr>
              <w:t>Energía: postura y movimiento</w:t>
            </w:r>
            <w:r w:rsidR="00B768F6" w:rsidRPr="00D63483">
              <w:rPr>
                <w:rFonts w:ascii="Arial" w:hAnsi="Arial" w:cs="Arial"/>
                <w:b/>
                <w:spacing w:val="14"/>
                <w:sz w:val="22"/>
                <w:szCs w:val="22"/>
              </w:rPr>
              <w:t>"</w:t>
            </w:r>
            <w:r w:rsidR="00B768F6" w:rsidRPr="00D63483">
              <w:rPr>
                <w:rFonts w:ascii="Arial" w:hAnsi="Arial" w:cs="Arial"/>
                <w:spacing w:val="14"/>
                <w:sz w:val="22"/>
                <w:szCs w:val="22"/>
              </w:rPr>
              <w:t>,</w:t>
            </w:r>
            <w:r w:rsidRPr="00D63483">
              <w:rPr>
                <w:rFonts w:ascii="Arial" w:hAnsi="Arial" w:cs="Arial"/>
                <w:spacing w:val="14"/>
                <w:sz w:val="22"/>
                <w:szCs w:val="22"/>
              </w:rPr>
              <w:t xml:space="preserve"> Grupo editorial Norma, Bogotá</w:t>
            </w:r>
          </w:p>
          <w:p w14:paraId="5AB845F5" w14:textId="1B5E0EC7" w:rsidR="009B187A" w:rsidRPr="00660C7C"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RUIZ, L. (1993), "Desarrollo profesional de la voz". Grupo editorial gaceta S.A. México</w:t>
            </w:r>
          </w:p>
          <w:p w14:paraId="17BD9230" w14:textId="77777777" w:rsidR="00DE7C07" w:rsidRPr="00D63483" w:rsidRDefault="00DE7C07" w:rsidP="0026247B">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lang w:val="es-ES_tradnl"/>
              </w:rPr>
            </w:pPr>
          </w:p>
          <w:p w14:paraId="5E9DF5BB" w14:textId="77777777" w:rsidR="00B768F6" w:rsidRPr="00D63483" w:rsidRDefault="00B768F6" w:rsidP="0026247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rPr>
            </w:pPr>
            <w:r w:rsidRPr="00D63483">
              <w:rPr>
                <w:rFonts w:ascii="Arial" w:hAnsi="Arial" w:cs="Arial"/>
                <w:b/>
                <w:sz w:val="22"/>
                <w:szCs w:val="22"/>
              </w:rPr>
              <w:t>VIDEOS:</w:t>
            </w:r>
            <w:r w:rsidRPr="00D63483">
              <w:rPr>
                <w:rFonts w:ascii="Arial" w:hAnsi="Arial" w:cs="Arial"/>
                <w:color w:val="000000"/>
                <w:sz w:val="22"/>
                <w:szCs w:val="22"/>
              </w:rPr>
              <w:t>(Algunas colecciones)</w:t>
            </w:r>
          </w:p>
          <w:p w14:paraId="6CE8ECE9" w14:textId="77777777"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r w:rsidRPr="00D63483">
              <w:rPr>
                <w:rFonts w:ascii="Arial" w:hAnsi="Arial" w:cs="Arial"/>
                <w:color w:val="000000"/>
                <w:sz w:val="22"/>
                <w:szCs w:val="22"/>
                <w:lang w:val="en-GB"/>
              </w:rPr>
              <w:t>Archiv produktion  - video</w:t>
            </w:r>
          </w:p>
          <w:p w14:paraId="3ED588A7" w14:textId="77777777"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r w:rsidRPr="00D63483">
              <w:rPr>
                <w:rFonts w:ascii="Arial" w:hAnsi="Arial" w:cs="Arial"/>
                <w:color w:val="000000"/>
                <w:sz w:val="22"/>
                <w:szCs w:val="22"/>
                <w:lang w:val="en-GB"/>
              </w:rPr>
              <w:t>Deutsche grammophon - the metropolitan opera</w:t>
            </w:r>
          </w:p>
          <w:p w14:paraId="20E838A0" w14:textId="77777777"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r w:rsidRPr="00D63483">
              <w:rPr>
                <w:rFonts w:ascii="Arial" w:hAnsi="Arial" w:cs="Arial"/>
                <w:color w:val="000000"/>
                <w:sz w:val="22"/>
                <w:szCs w:val="22"/>
                <w:lang w:val="en-GB"/>
              </w:rPr>
              <w:t>Emi clasics</w:t>
            </w:r>
          </w:p>
          <w:p w14:paraId="07D11052" w14:textId="77777777"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r w:rsidRPr="00D63483">
              <w:rPr>
                <w:rFonts w:ascii="Arial" w:hAnsi="Arial" w:cs="Arial"/>
                <w:color w:val="000000"/>
                <w:sz w:val="22"/>
                <w:szCs w:val="22"/>
                <w:lang w:val="en-GB"/>
              </w:rPr>
              <w:t>Sony clasical film and video</w:t>
            </w:r>
          </w:p>
          <w:p w14:paraId="7A6BC41F" w14:textId="77777777" w:rsidR="00DE7C07" w:rsidRPr="00D63483" w:rsidRDefault="00DE7C07" w:rsidP="0026247B">
            <w:pPr>
              <w:pStyle w:val="Prrafodelista"/>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p>
        </w:tc>
      </w:tr>
      <w:tr w:rsidR="003D44FD" w:rsidRPr="00D63483" w14:paraId="3F532531" w14:textId="77777777" w:rsidTr="0026247B">
        <w:trPr>
          <w:trHeight w:val="417"/>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1749A" w14:textId="3F32D4C9" w:rsidR="003D44FD" w:rsidRPr="00D63483" w:rsidRDefault="001C192C" w:rsidP="0026247B">
            <w:pPr>
              <w:ind w:left="567"/>
              <w:rPr>
                <w:rFonts w:ascii="Arial" w:hAnsi="Arial" w:cs="Arial"/>
                <w:b/>
              </w:rPr>
            </w:pPr>
            <w:r w:rsidRPr="00D63483">
              <w:rPr>
                <w:rFonts w:ascii="Arial" w:hAnsi="Arial" w:cs="Arial"/>
                <w:b/>
                <w:sz w:val="22"/>
                <w:szCs w:val="22"/>
                <w:lang w:val="en-US"/>
              </w:rPr>
              <w:t xml:space="preserve">             </w:t>
            </w:r>
            <w:r w:rsidR="003D44FD" w:rsidRPr="00D63483">
              <w:rPr>
                <w:rFonts w:ascii="Arial" w:hAnsi="Arial" w:cs="Arial"/>
                <w:b/>
                <w:sz w:val="22"/>
                <w:szCs w:val="22"/>
              </w:rPr>
              <w:t>FECHA</w:t>
            </w:r>
            <w:r w:rsidRPr="00D63483">
              <w:rPr>
                <w:rFonts w:ascii="Arial" w:hAnsi="Arial" w:cs="Arial"/>
                <w:b/>
                <w:sz w:val="22"/>
                <w:szCs w:val="22"/>
              </w:rPr>
              <w:t>:</w:t>
            </w:r>
            <w:r w:rsidR="00C22432" w:rsidRPr="00D63483">
              <w:rPr>
                <w:rFonts w:ascii="Arial" w:hAnsi="Arial" w:cs="Arial"/>
                <w:b/>
                <w:sz w:val="22"/>
                <w:szCs w:val="22"/>
              </w:rPr>
              <w:t xml:space="preserve">  </w:t>
            </w:r>
            <w:r w:rsidR="00660C7C">
              <w:rPr>
                <w:rFonts w:ascii="Arial" w:hAnsi="Arial" w:cs="Arial"/>
                <w:b/>
                <w:sz w:val="22"/>
                <w:szCs w:val="22"/>
              </w:rPr>
              <w:t>Revisado, agosto 2016</w:t>
            </w:r>
          </w:p>
        </w:tc>
      </w:tr>
    </w:tbl>
    <w:p w14:paraId="73C69C58" w14:textId="77777777" w:rsidR="00357373" w:rsidRPr="00D63483" w:rsidRDefault="00357373" w:rsidP="0026247B">
      <w:pPr>
        <w:ind w:left="567"/>
        <w:jc w:val="both"/>
        <w:rPr>
          <w:rFonts w:ascii="Arial" w:hAnsi="Arial" w:cs="Arial"/>
          <w:sz w:val="20"/>
          <w:szCs w:val="20"/>
        </w:rPr>
      </w:pPr>
    </w:p>
    <w:p w14:paraId="2568CA1E" w14:textId="77777777" w:rsidR="00357373" w:rsidRPr="00D63483" w:rsidRDefault="00357373" w:rsidP="0026247B">
      <w:pPr>
        <w:ind w:left="567"/>
        <w:jc w:val="both"/>
        <w:rPr>
          <w:rFonts w:ascii="Arial" w:eastAsia="Calibri" w:hAnsi="Arial" w:cs="Arial"/>
          <w:sz w:val="20"/>
          <w:szCs w:val="20"/>
          <w:lang w:eastAsia="en-US"/>
        </w:rPr>
      </w:pPr>
    </w:p>
    <w:p w14:paraId="195A5306" w14:textId="77777777" w:rsidR="00C222D6" w:rsidRPr="00D63483" w:rsidRDefault="00C222D6" w:rsidP="0026247B">
      <w:pPr>
        <w:ind w:left="567"/>
        <w:rPr>
          <w:rFonts w:ascii="Arial" w:hAnsi="Arial" w:cs="Arial"/>
        </w:rPr>
      </w:pPr>
    </w:p>
    <w:sectPr w:rsidR="00C222D6" w:rsidRPr="00D63483"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CCF1C" w14:textId="77777777" w:rsidR="0071430A" w:rsidRDefault="0071430A" w:rsidP="003D44FD">
      <w:r>
        <w:separator/>
      </w:r>
    </w:p>
  </w:endnote>
  <w:endnote w:type="continuationSeparator" w:id="0">
    <w:p w14:paraId="073D2AD0" w14:textId="77777777" w:rsidR="0071430A" w:rsidRDefault="0071430A"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13E76" w14:textId="77777777" w:rsidR="0071430A" w:rsidRDefault="0071430A" w:rsidP="003D44FD">
      <w:r>
        <w:separator/>
      </w:r>
    </w:p>
  </w:footnote>
  <w:footnote w:type="continuationSeparator" w:id="0">
    <w:p w14:paraId="170284C9" w14:textId="77777777" w:rsidR="0071430A" w:rsidRDefault="0071430A"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155B" w14:textId="77777777" w:rsidR="003D44FD" w:rsidRDefault="003D44FD">
    <w:pPr>
      <w:pStyle w:val="Encabezado"/>
    </w:pPr>
  </w:p>
  <w:p w14:paraId="533832E0"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63B7"/>
    <w:multiLevelType w:val="hybridMultilevel"/>
    <w:tmpl w:val="76ECA5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03D09"/>
    <w:multiLevelType w:val="hybridMultilevel"/>
    <w:tmpl w:val="7BC47D46"/>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90318"/>
    <w:multiLevelType w:val="hybridMultilevel"/>
    <w:tmpl w:val="C37287A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15:restartNumberingAfterBreak="0">
    <w:nsid w:val="15A3446C"/>
    <w:multiLevelType w:val="hybridMultilevel"/>
    <w:tmpl w:val="4000D43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9559A2"/>
    <w:multiLevelType w:val="hybridMultilevel"/>
    <w:tmpl w:val="C4B4C4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9A0826"/>
    <w:multiLevelType w:val="hybridMultilevel"/>
    <w:tmpl w:val="A55C514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D8028BD"/>
    <w:multiLevelType w:val="hybridMultilevel"/>
    <w:tmpl w:val="252C59E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2" w15:restartNumberingAfterBreak="0">
    <w:nsid w:val="3E755139"/>
    <w:multiLevelType w:val="hybridMultilevel"/>
    <w:tmpl w:val="779E47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A84EBB"/>
    <w:multiLevelType w:val="hybridMultilevel"/>
    <w:tmpl w:val="21CA8C2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4E3C2235"/>
    <w:multiLevelType w:val="hybridMultilevel"/>
    <w:tmpl w:val="102A6AC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6" w15:restartNumberingAfterBreak="0">
    <w:nsid w:val="4FF373C0"/>
    <w:multiLevelType w:val="hybridMultilevel"/>
    <w:tmpl w:val="B20A9B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9" w15:restartNumberingAfterBreak="0">
    <w:nsid w:val="62506F68"/>
    <w:multiLevelType w:val="hybridMultilevel"/>
    <w:tmpl w:val="5E2C59A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66A36B5"/>
    <w:multiLevelType w:val="hybridMultilevel"/>
    <w:tmpl w:val="0EB8F5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0A834A5"/>
    <w:multiLevelType w:val="hybridMultilevel"/>
    <w:tmpl w:val="B10238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1F44AC"/>
    <w:multiLevelType w:val="hybridMultilevel"/>
    <w:tmpl w:val="9F58A06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4" w15:restartNumberingAfterBreak="0">
    <w:nsid w:val="78D60A31"/>
    <w:multiLevelType w:val="hybridMultilevel"/>
    <w:tmpl w:val="542A222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B373021"/>
    <w:multiLevelType w:val="hybridMultilevel"/>
    <w:tmpl w:val="1D04A422"/>
    <w:lvl w:ilvl="0" w:tplc="849613FA">
      <w:start w:val="1"/>
      <w:numFmt w:val="bullet"/>
      <w:lvlText w:val=""/>
      <w:lvlJc w:val="left"/>
      <w:pPr>
        <w:ind w:left="108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7" w15:restartNumberingAfterBreak="0">
    <w:nsid w:val="7F7B656C"/>
    <w:multiLevelType w:val="hybridMultilevel"/>
    <w:tmpl w:val="7786B15E"/>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
  </w:num>
  <w:num w:numId="4">
    <w:abstractNumId w:val="3"/>
  </w:num>
  <w:num w:numId="5">
    <w:abstractNumId w:val="17"/>
  </w:num>
  <w:num w:numId="6">
    <w:abstractNumId w:val="13"/>
  </w:num>
  <w:num w:numId="7">
    <w:abstractNumId w:val="7"/>
  </w:num>
  <w:num w:numId="8">
    <w:abstractNumId w:val="18"/>
  </w:num>
  <w:num w:numId="9">
    <w:abstractNumId w:val="6"/>
  </w:num>
  <w:num w:numId="10">
    <w:abstractNumId w:val="27"/>
  </w:num>
  <w:num w:numId="11">
    <w:abstractNumId w:val="0"/>
  </w:num>
  <w:num w:numId="12">
    <w:abstractNumId w:val="20"/>
  </w:num>
  <w:num w:numId="13">
    <w:abstractNumId w:val="24"/>
  </w:num>
  <w:num w:numId="14">
    <w:abstractNumId w:val="1"/>
  </w:num>
  <w:num w:numId="15">
    <w:abstractNumId w:val="23"/>
  </w:num>
  <w:num w:numId="16">
    <w:abstractNumId w:val="14"/>
  </w:num>
  <w:num w:numId="17">
    <w:abstractNumId w:val="19"/>
  </w:num>
  <w:num w:numId="18">
    <w:abstractNumId w:val="26"/>
  </w:num>
  <w:num w:numId="19">
    <w:abstractNumId w:val="5"/>
  </w:num>
  <w:num w:numId="20">
    <w:abstractNumId w:val="8"/>
  </w:num>
  <w:num w:numId="21">
    <w:abstractNumId w:val="16"/>
  </w:num>
  <w:num w:numId="22">
    <w:abstractNumId w:val="22"/>
  </w:num>
  <w:num w:numId="23">
    <w:abstractNumId w:val="9"/>
  </w:num>
  <w:num w:numId="24">
    <w:abstractNumId w:val="12"/>
  </w:num>
  <w:num w:numId="25">
    <w:abstractNumId w:val="25"/>
  </w:num>
  <w:num w:numId="26">
    <w:abstractNumId w:val="4"/>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74B7D"/>
    <w:rsid w:val="000C5EED"/>
    <w:rsid w:val="000C7B6D"/>
    <w:rsid w:val="0015416B"/>
    <w:rsid w:val="001875E3"/>
    <w:rsid w:val="001C192C"/>
    <w:rsid w:val="0026247B"/>
    <w:rsid w:val="002938A0"/>
    <w:rsid w:val="002A12C6"/>
    <w:rsid w:val="002B572E"/>
    <w:rsid w:val="002C0498"/>
    <w:rsid w:val="002F762C"/>
    <w:rsid w:val="0034603D"/>
    <w:rsid w:val="00357373"/>
    <w:rsid w:val="00373017"/>
    <w:rsid w:val="00392272"/>
    <w:rsid w:val="003B3F75"/>
    <w:rsid w:val="003D44FD"/>
    <w:rsid w:val="00401733"/>
    <w:rsid w:val="004C5BEA"/>
    <w:rsid w:val="004D7E6A"/>
    <w:rsid w:val="004F3259"/>
    <w:rsid w:val="00535264"/>
    <w:rsid w:val="00547D46"/>
    <w:rsid w:val="0057001F"/>
    <w:rsid w:val="005960A1"/>
    <w:rsid w:val="005C3BA0"/>
    <w:rsid w:val="005F7BD1"/>
    <w:rsid w:val="00660C7C"/>
    <w:rsid w:val="00671606"/>
    <w:rsid w:val="0069444B"/>
    <w:rsid w:val="006A2345"/>
    <w:rsid w:val="00704646"/>
    <w:rsid w:val="00714183"/>
    <w:rsid w:val="0071430A"/>
    <w:rsid w:val="00807009"/>
    <w:rsid w:val="0081166E"/>
    <w:rsid w:val="008173B8"/>
    <w:rsid w:val="00861EE1"/>
    <w:rsid w:val="008914BE"/>
    <w:rsid w:val="00896957"/>
    <w:rsid w:val="008A2979"/>
    <w:rsid w:val="008A6999"/>
    <w:rsid w:val="008F0CAF"/>
    <w:rsid w:val="00915735"/>
    <w:rsid w:val="00920B69"/>
    <w:rsid w:val="009715A6"/>
    <w:rsid w:val="00994D5C"/>
    <w:rsid w:val="009B187A"/>
    <w:rsid w:val="009D2392"/>
    <w:rsid w:val="00A0544C"/>
    <w:rsid w:val="00A108E2"/>
    <w:rsid w:val="00A1780C"/>
    <w:rsid w:val="00A65987"/>
    <w:rsid w:val="00A709EC"/>
    <w:rsid w:val="00AB5972"/>
    <w:rsid w:val="00B768F6"/>
    <w:rsid w:val="00B838A2"/>
    <w:rsid w:val="00C03D99"/>
    <w:rsid w:val="00C13CB8"/>
    <w:rsid w:val="00C222D6"/>
    <w:rsid w:val="00C22432"/>
    <w:rsid w:val="00D05C3C"/>
    <w:rsid w:val="00D63483"/>
    <w:rsid w:val="00DA14F3"/>
    <w:rsid w:val="00DE7C07"/>
    <w:rsid w:val="00DF06F1"/>
    <w:rsid w:val="00E01A46"/>
    <w:rsid w:val="00E21EDA"/>
    <w:rsid w:val="00E32DF6"/>
    <w:rsid w:val="00E32FC0"/>
    <w:rsid w:val="00E854DB"/>
    <w:rsid w:val="00EB1644"/>
    <w:rsid w:val="00EB4BEF"/>
    <w:rsid w:val="00F04E83"/>
    <w:rsid w:val="00F3040B"/>
    <w:rsid w:val="00F36209"/>
    <w:rsid w:val="00F42E24"/>
    <w:rsid w:val="00F518E0"/>
    <w:rsid w:val="00F708D0"/>
    <w:rsid w:val="00FF392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7D6F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7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1448</Words>
  <Characters>8257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2021-04-20T00:32:00Z</dcterms:created>
  <dcterms:modified xsi:type="dcterms:W3CDTF">2021-04-20T00:32:00Z</dcterms:modified>
</cp:coreProperties>
</file>