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2435EF" w:rsidRPr="00C26D97" w14:paraId="080C233C" w14:textId="77777777" w:rsidTr="00E70BFF">
        <w:trPr>
          <w:trHeight w:val="2690"/>
        </w:trPr>
        <w:tc>
          <w:tcPr>
            <w:tcW w:w="1560" w:type="dxa"/>
            <w:tcBorders>
              <w:top w:val="single" w:sz="4" w:space="0" w:color="auto"/>
              <w:left w:val="single" w:sz="4" w:space="0" w:color="auto"/>
              <w:bottom w:val="single" w:sz="4" w:space="0" w:color="auto"/>
              <w:right w:val="single" w:sz="4" w:space="0" w:color="auto"/>
            </w:tcBorders>
            <w:vAlign w:val="center"/>
          </w:tcPr>
          <w:p w14:paraId="1E2E9DF2" w14:textId="77777777" w:rsidR="002435EF" w:rsidRPr="00C26D97" w:rsidRDefault="007371FE" w:rsidP="003D44FD">
            <w:pPr>
              <w:rPr>
                <w:rFonts w:ascii="Arial" w:hAnsi="Arial" w:cs="Arial"/>
                <w:b/>
                <w:sz w:val="22"/>
                <w:szCs w:val="22"/>
              </w:rPr>
            </w:pPr>
            <w:r>
              <w:rPr>
                <w:rFonts w:ascii="Arial" w:hAnsi="Arial" w:cs="Arial"/>
                <w:noProof/>
                <w:sz w:val="22"/>
                <w:szCs w:val="22"/>
              </w:rPr>
              <w:object w:dxaOrig="1440" w:dyaOrig="1440" w14:anchorId="1EA0A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7pt;margin-top:35.85pt;width:57.55pt;height:74.3pt;z-index:251657728" fillcolor="window">
                  <v:imagedata r:id="rId7" o:title=""/>
                  <w10:wrap type="topAndBottom"/>
                </v:shape>
                <o:OLEObject Type="Embed" ProgID="PBrush" ShapeID="_x0000_s1033" DrawAspect="Content" ObjectID="_1683360197" r:id="rId8"/>
              </w:object>
            </w:r>
          </w:p>
        </w:tc>
        <w:tc>
          <w:tcPr>
            <w:tcW w:w="7938" w:type="dxa"/>
            <w:tcBorders>
              <w:top w:val="single" w:sz="4" w:space="0" w:color="auto"/>
              <w:left w:val="single" w:sz="4" w:space="0" w:color="auto"/>
              <w:bottom w:val="single" w:sz="4" w:space="0" w:color="auto"/>
              <w:right w:val="single" w:sz="4" w:space="0" w:color="auto"/>
            </w:tcBorders>
            <w:vAlign w:val="center"/>
          </w:tcPr>
          <w:p w14:paraId="6A183B32" w14:textId="77777777" w:rsidR="002435EF" w:rsidRPr="00C26D97" w:rsidRDefault="002435EF" w:rsidP="003D44FD">
            <w:pPr>
              <w:pStyle w:val="Ttulo1"/>
              <w:tabs>
                <w:tab w:val="clear" w:pos="432"/>
              </w:tabs>
              <w:ind w:left="0" w:firstLine="0"/>
              <w:jc w:val="center"/>
              <w:rPr>
                <w:rFonts w:cs="Arial"/>
                <w:sz w:val="22"/>
                <w:szCs w:val="22"/>
              </w:rPr>
            </w:pPr>
            <w:r w:rsidRPr="00C26D97">
              <w:rPr>
                <w:rFonts w:cs="Arial"/>
                <w:sz w:val="22"/>
                <w:szCs w:val="22"/>
              </w:rPr>
              <w:t>UNIVERSIDAD DISTRITAL FRANCISCO JOSÉ DE CALDAS</w:t>
            </w:r>
          </w:p>
          <w:p w14:paraId="3EA3D71D" w14:textId="77777777" w:rsidR="002435EF" w:rsidRPr="00C26D97" w:rsidRDefault="002435EF" w:rsidP="003D44FD">
            <w:pPr>
              <w:pStyle w:val="Ttulo2"/>
              <w:tabs>
                <w:tab w:val="clear" w:pos="576"/>
              </w:tabs>
              <w:ind w:left="0" w:firstLine="0"/>
              <w:jc w:val="center"/>
              <w:rPr>
                <w:rFonts w:cs="Arial"/>
                <w:sz w:val="22"/>
                <w:szCs w:val="22"/>
              </w:rPr>
            </w:pPr>
            <w:r w:rsidRPr="00C26D97">
              <w:rPr>
                <w:rFonts w:cs="Arial"/>
                <w:sz w:val="22"/>
                <w:szCs w:val="22"/>
              </w:rPr>
              <w:t>FACULTAD de artes-asab</w:t>
            </w:r>
          </w:p>
          <w:p w14:paraId="2E80473B" w14:textId="77777777" w:rsidR="002435EF" w:rsidRPr="00C26D97" w:rsidRDefault="002435EF" w:rsidP="003D44FD">
            <w:pPr>
              <w:jc w:val="center"/>
              <w:rPr>
                <w:rFonts w:ascii="Arial" w:hAnsi="Arial" w:cs="Arial"/>
                <w:sz w:val="22"/>
                <w:szCs w:val="22"/>
                <w:lang w:val="es-ES_tradnl" w:eastAsia="es-MX"/>
              </w:rPr>
            </w:pPr>
            <w:r w:rsidRPr="00C26D97">
              <w:rPr>
                <w:rFonts w:ascii="Arial" w:hAnsi="Arial" w:cs="Arial"/>
                <w:b/>
                <w:sz w:val="22"/>
                <w:szCs w:val="22"/>
              </w:rPr>
              <w:t>PROYECTO CURRICULAR DE ARTES ESCÉNICAS</w:t>
            </w:r>
          </w:p>
          <w:p w14:paraId="0A397828" w14:textId="77777777" w:rsidR="002435EF" w:rsidRPr="00C26D97" w:rsidRDefault="002435EF" w:rsidP="003D44FD">
            <w:pPr>
              <w:jc w:val="center"/>
              <w:rPr>
                <w:rFonts w:ascii="Arial" w:hAnsi="Arial" w:cs="Arial"/>
                <w:w w:val="200"/>
                <w:sz w:val="22"/>
                <w:szCs w:val="22"/>
              </w:rPr>
            </w:pPr>
          </w:p>
          <w:p w14:paraId="2217D9D2" w14:textId="3B42A4B5" w:rsidR="002435EF" w:rsidRPr="00C26D97" w:rsidRDefault="002435EF" w:rsidP="002435EF">
            <w:pPr>
              <w:jc w:val="center"/>
              <w:rPr>
                <w:rFonts w:ascii="Arial" w:hAnsi="Arial" w:cs="Arial"/>
                <w:sz w:val="22"/>
                <w:szCs w:val="22"/>
              </w:rPr>
            </w:pPr>
            <w:r w:rsidRPr="00C26D97">
              <w:rPr>
                <w:rFonts w:ascii="Arial" w:hAnsi="Arial" w:cs="Arial"/>
                <w:w w:val="200"/>
                <w:sz w:val="22"/>
                <w:szCs w:val="22"/>
              </w:rPr>
              <w:t>SYLLABUS</w:t>
            </w:r>
          </w:p>
        </w:tc>
      </w:tr>
      <w:tr w:rsidR="003D44FD" w:rsidRPr="00C26D97" w14:paraId="10942079" w14:textId="77777777" w:rsidTr="00994555">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54B07562" w14:textId="77777777" w:rsidR="003D44FD" w:rsidRPr="00C26D97" w:rsidRDefault="003D44FD" w:rsidP="00994555">
            <w:pPr>
              <w:pStyle w:val="Listamulticolor-nfasis11"/>
              <w:numPr>
                <w:ilvl w:val="0"/>
                <w:numId w:val="8"/>
              </w:numPr>
              <w:ind w:left="499" w:hanging="357"/>
              <w:jc w:val="both"/>
              <w:rPr>
                <w:rFonts w:ascii="Arial" w:hAnsi="Arial" w:cs="Arial"/>
                <w:b/>
                <w:sz w:val="22"/>
                <w:szCs w:val="22"/>
              </w:rPr>
            </w:pPr>
            <w:r w:rsidRPr="00C26D97">
              <w:rPr>
                <w:rFonts w:ascii="Arial" w:hAnsi="Arial" w:cs="Arial"/>
                <w:b/>
                <w:sz w:val="22"/>
                <w:szCs w:val="22"/>
              </w:rPr>
              <w:t>IDENTIFICACIÓN DEL ESPACIO ACADÉMICO</w:t>
            </w:r>
          </w:p>
        </w:tc>
      </w:tr>
      <w:tr w:rsidR="003D44FD" w:rsidRPr="00C26D97" w14:paraId="3BA4FC61" w14:textId="77777777" w:rsidTr="00994555">
        <w:trPr>
          <w:trHeight w:val="647"/>
        </w:trPr>
        <w:tc>
          <w:tcPr>
            <w:tcW w:w="9498" w:type="dxa"/>
            <w:gridSpan w:val="2"/>
            <w:tcBorders>
              <w:left w:val="single" w:sz="4" w:space="0" w:color="auto"/>
              <w:bottom w:val="single" w:sz="4" w:space="0" w:color="auto"/>
              <w:right w:val="single" w:sz="4" w:space="0" w:color="auto"/>
            </w:tcBorders>
            <w:vAlign w:val="center"/>
          </w:tcPr>
          <w:p w14:paraId="1DAE7CB4" w14:textId="3D997903" w:rsidR="003D44FD" w:rsidRPr="00C26D97" w:rsidRDefault="003D44FD" w:rsidP="00994555">
            <w:pPr>
              <w:spacing w:line="360" w:lineRule="auto"/>
              <w:ind w:left="214"/>
              <w:jc w:val="both"/>
              <w:rPr>
                <w:rFonts w:ascii="Arial" w:hAnsi="Arial" w:cs="Arial"/>
                <w:b/>
                <w:sz w:val="22"/>
                <w:szCs w:val="22"/>
              </w:rPr>
            </w:pPr>
          </w:p>
          <w:p w14:paraId="49F2C873" w14:textId="77777777" w:rsidR="003D44FD" w:rsidRPr="00C26D97" w:rsidRDefault="003D44FD" w:rsidP="00281FCB">
            <w:pPr>
              <w:spacing w:line="360" w:lineRule="auto"/>
              <w:ind w:left="214"/>
              <w:jc w:val="both"/>
              <w:rPr>
                <w:rFonts w:ascii="Arial" w:hAnsi="Arial" w:cs="Arial"/>
                <w:b/>
                <w:sz w:val="22"/>
                <w:szCs w:val="22"/>
              </w:rPr>
            </w:pPr>
            <w:r w:rsidRPr="00C26D97">
              <w:rPr>
                <w:rFonts w:ascii="Arial" w:hAnsi="Arial" w:cs="Arial"/>
                <w:b/>
                <w:sz w:val="22"/>
                <w:szCs w:val="22"/>
              </w:rPr>
              <w:t xml:space="preserve">Asignatura   </w:t>
            </w:r>
            <w:r w:rsidR="009F7A06">
              <w:rPr>
                <w:rFonts w:ascii="Arial" w:hAnsi="Arial" w:cs="Arial"/>
                <w:b/>
                <w:sz w:val="22"/>
                <w:szCs w:val="22"/>
              </w:rPr>
              <w:t>X</w:t>
            </w:r>
            <w:r w:rsidRPr="00C26D97">
              <w:rPr>
                <w:rFonts w:ascii="Arial" w:hAnsi="Arial" w:cs="Arial"/>
                <w:b/>
                <w:sz w:val="22"/>
                <w:szCs w:val="22"/>
              </w:rPr>
              <w:t xml:space="preserve">                                     Cátedra                                Grupo de Trabajo </w:t>
            </w:r>
          </w:p>
          <w:p w14:paraId="0819B1DC" w14:textId="3DABE379" w:rsidR="006663CD" w:rsidRDefault="003D44FD" w:rsidP="00281FCB">
            <w:pPr>
              <w:spacing w:line="360" w:lineRule="auto"/>
              <w:jc w:val="both"/>
              <w:rPr>
                <w:rFonts w:ascii="Arial" w:hAnsi="Arial" w:cs="Arial"/>
                <w:b/>
                <w:sz w:val="22"/>
                <w:szCs w:val="22"/>
              </w:rPr>
            </w:pPr>
            <w:r w:rsidRPr="00C26D97">
              <w:rPr>
                <w:rFonts w:ascii="Arial" w:hAnsi="Arial" w:cs="Arial"/>
                <w:b/>
                <w:sz w:val="22"/>
                <w:szCs w:val="22"/>
              </w:rPr>
              <w:t xml:space="preserve">   </w:t>
            </w:r>
            <w:r w:rsidR="006663CD">
              <w:t xml:space="preserve"> </w:t>
            </w:r>
            <w:r w:rsidR="006663CD" w:rsidRPr="006663CD">
              <w:rPr>
                <w:rFonts w:ascii="Arial" w:hAnsi="Arial" w:cs="Arial"/>
                <w:b/>
                <w:sz w:val="22"/>
                <w:szCs w:val="22"/>
              </w:rPr>
              <w:t>PLAN DE ESTUDIOS EN CRÉDITOS NÚMERO 311</w:t>
            </w:r>
          </w:p>
          <w:p w14:paraId="0200D36D" w14:textId="5AD75C7E" w:rsidR="003D44FD" w:rsidRPr="00C26D97" w:rsidRDefault="003D44FD" w:rsidP="00281FCB">
            <w:pPr>
              <w:spacing w:line="360" w:lineRule="auto"/>
              <w:jc w:val="both"/>
              <w:rPr>
                <w:rFonts w:ascii="Arial" w:hAnsi="Arial" w:cs="Arial"/>
                <w:b/>
                <w:sz w:val="22"/>
                <w:szCs w:val="22"/>
              </w:rPr>
            </w:pPr>
            <w:r w:rsidRPr="00C26D97">
              <w:rPr>
                <w:rFonts w:ascii="Arial" w:hAnsi="Arial" w:cs="Arial"/>
                <w:b/>
                <w:sz w:val="22"/>
                <w:szCs w:val="22"/>
              </w:rPr>
              <w:t xml:space="preserve"> </w:t>
            </w:r>
            <w:r w:rsidR="006663CD">
              <w:rPr>
                <w:rFonts w:ascii="Arial" w:hAnsi="Arial" w:cs="Arial"/>
                <w:b/>
                <w:sz w:val="22"/>
                <w:szCs w:val="22"/>
              </w:rPr>
              <w:t xml:space="preserve">  </w:t>
            </w:r>
            <w:r w:rsidR="00835035" w:rsidRPr="00C26D97">
              <w:rPr>
                <w:rFonts w:ascii="Arial" w:hAnsi="Arial" w:cs="Arial"/>
                <w:b/>
                <w:sz w:val="22"/>
                <w:szCs w:val="22"/>
              </w:rPr>
              <w:t>NOMBRE: APRECIACIÓN MUSICAL I</w:t>
            </w:r>
            <w:r w:rsidRPr="00C26D97">
              <w:rPr>
                <w:rFonts w:ascii="Arial" w:hAnsi="Arial" w:cs="Arial"/>
                <w:b/>
                <w:sz w:val="22"/>
                <w:szCs w:val="22"/>
              </w:rPr>
              <w:t xml:space="preserve">   </w:t>
            </w:r>
            <w:r w:rsidR="00281FCB">
              <w:rPr>
                <w:rFonts w:ascii="Arial" w:hAnsi="Arial" w:cs="Arial"/>
                <w:b/>
                <w:sz w:val="22"/>
                <w:szCs w:val="22"/>
              </w:rPr>
              <w:t xml:space="preserve">          </w:t>
            </w:r>
            <w:r w:rsidR="00994555" w:rsidRPr="00C26D97">
              <w:rPr>
                <w:rFonts w:ascii="Arial" w:hAnsi="Arial" w:cs="Arial"/>
                <w:b/>
                <w:sz w:val="22"/>
                <w:szCs w:val="22"/>
              </w:rPr>
              <w:t xml:space="preserve"> </w:t>
            </w:r>
            <w:r w:rsidR="00835035" w:rsidRPr="00C26D97">
              <w:rPr>
                <w:rFonts w:ascii="Arial" w:hAnsi="Arial" w:cs="Arial"/>
                <w:b/>
                <w:sz w:val="22"/>
                <w:szCs w:val="22"/>
              </w:rPr>
              <w:t xml:space="preserve">CÓDIGO: </w:t>
            </w:r>
            <w:r w:rsidR="0020226A">
              <w:rPr>
                <w:rFonts w:ascii="Arial" w:hAnsi="Arial" w:cs="Arial"/>
                <w:b/>
                <w:sz w:val="22"/>
                <w:szCs w:val="22"/>
              </w:rPr>
              <w:t>14017</w:t>
            </w:r>
            <w:r w:rsidRPr="00C26D97">
              <w:rPr>
                <w:rFonts w:ascii="Arial" w:hAnsi="Arial" w:cs="Arial"/>
                <w:b/>
                <w:sz w:val="22"/>
                <w:szCs w:val="22"/>
              </w:rPr>
              <w:t xml:space="preserve"> </w:t>
            </w:r>
          </w:p>
          <w:p w14:paraId="74BBA26F" w14:textId="77777777" w:rsidR="003D44FD" w:rsidRPr="00C26D97" w:rsidRDefault="00835035" w:rsidP="00281FCB">
            <w:pPr>
              <w:spacing w:line="360" w:lineRule="auto"/>
              <w:jc w:val="both"/>
              <w:rPr>
                <w:rFonts w:ascii="Arial" w:hAnsi="Arial" w:cs="Arial"/>
                <w:b/>
                <w:sz w:val="22"/>
                <w:szCs w:val="22"/>
              </w:rPr>
            </w:pPr>
            <w:r w:rsidRPr="00C26D97">
              <w:rPr>
                <w:rFonts w:ascii="Arial" w:hAnsi="Arial" w:cs="Arial"/>
                <w:b/>
                <w:sz w:val="22"/>
                <w:szCs w:val="22"/>
              </w:rPr>
              <w:t xml:space="preserve">    ÁREA: </w:t>
            </w:r>
            <w:r w:rsidR="00C26D97">
              <w:rPr>
                <w:rFonts w:ascii="Arial" w:hAnsi="Arial" w:cs="Arial"/>
                <w:b/>
                <w:sz w:val="22"/>
                <w:szCs w:val="22"/>
              </w:rPr>
              <w:t>FORMACIÓN BÁSICA</w:t>
            </w:r>
            <w:r w:rsidRPr="00C26D97">
              <w:rPr>
                <w:rFonts w:ascii="Arial" w:hAnsi="Arial" w:cs="Arial"/>
                <w:b/>
                <w:sz w:val="22"/>
                <w:szCs w:val="22"/>
              </w:rPr>
              <w:t xml:space="preserve">    </w:t>
            </w:r>
            <w:r w:rsidR="00C26D97">
              <w:rPr>
                <w:rFonts w:ascii="Arial" w:hAnsi="Arial" w:cs="Arial"/>
                <w:b/>
                <w:sz w:val="22"/>
                <w:szCs w:val="22"/>
              </w:rPr>
              <w:t xml:space="preserve">              </w:t>
            </w:r>
            <w:r w:rsidR="00994555" w:rsidRPr="00C26D97">
              <w:rPr>
                <w:rFonts w:ascii="Arial" w:hAnsi="Arial" w:cs="Arial"/>
                <w:b/>
                <w:sz w:val="22"/>
                <w:szCs w:val="22"/>
              </w:rPr>
              <w:t xml:space="preserve">  </w:t>
            </w:r>
            <w:r w:rsidR="00281FCB">
              <w:rPr>
                <w:rFonts w:ascii="Arial" w:hAnsi="Arial" w:cs="Arial"/>
                <w:b/>
                <w:sz w:val="22"/>
                <w:szCs w:val="22"/>
              </w:rPr>
              <w:t xml:space="preserve">       </w:t>
            </w:r>
            <w:r w:rsidRPr="00C26D97">
              <w:rPr>
                <w:rFonts w:ascii="Arial" w:hAnsi="Arial" w:cs="Arial"/>
                <w:b/>
                <w:sz w:val="22"/>
                <w:szCs w:val="22"/>
              </w:rPr>
              <w:t>COMPONENTE: FUNDAMENTACIÓN</w:t>
            </w:r>
            <w:r w:rsidR="00CD24FA" w:rsidRPr="00C26D97">
              <w:rPr>
                <w:rFonts w:ascii="Arial" w:hAnsi="Arial" w:cs="Arial"/>
                <w:b/>
                <w:sz w:val="22"/>
                <w:szCs w:val="22"/>
              </w:rPr>
              <w:t xml:space="preserve"> </w:t>
            </w:r>
          </w:p>
          <w:p w14:paraId="5D53721D" w14:textId="4631E906" w:rsidR="003D44FD" w:rsidRPr="00C26D97" w:rsidRDefault="003D44FD" w:rsidP="00281FCB">
            <w:pPr>
              <w:spacing w:line="360" w:lineRule="auto"/>
              <w:ind w:left="214"/>
              <w:jc w:val="both"/>
              <w:rPr>
                <w:rFonts w:ascii="Arial" w:hAnsi="Arial" w:cs="Arial"/>
                <w:b/>
                <w:sz w:val="22"/>
                <w:szCs w:val="22"/>
              </w:rPr>
            </w:pPr>
            <w:r w:rsidRPr="00C26D97">
              <w:rPr>
                <w:rFonts w:ascii="Arial" w:hAnsi="Arial" w:cs="Arial"/>
                <w:b/>
                <w:sz w:val="22"/>
                <w:szCs w:val="22"/>
              </w:rPr>
              <w:t>Nº D</w:t>
            </w:r>
            <w:r w:rsidR="000337A6" w:rsidRPr="00C26D97">
              <w:rPr>
                <w:rFonts w:ascii="Arial" w:hAnsi="Arial" w:cs="Arial"/>
                <w:b/>
                <w:sz w:val="22"/>
                <w:szCs w:val="22"/>
              </w:rPr>
              <w:t xml:space="preserve">E CRÉDITOS: 1 </w:t>
            </w:r>
            <w:r w:rsidR="00281FCB">
              <w:rPr>
                <w:rFonts w:ascii="Arial" w:hAnsi="Arial" w:cs="Arial"/>
                <w:b/>
                <w:sz w:val="22"/>
                <w:szCs w:val="22"/>
              </w:rPr>
              <w:t xml:space="preserve">                                          HTD: 1 </w:t>
            </w:r>
            <w:r w:rsidR="0007387A">
              <w:rPr>
                <w:rFonts w:ascii="Arial" w:hAnsi="Arial" w:cs="Arial"/>
                <w:b/>
                <w:sz w:val="22"/>
                <w:szCs w:val="22"/>
              </w:rPr>
              <w:t xml:space="preserve">   </w:t>
            </w:r>
            <w:r w:rsidR="00281FCB">
              <w:rPr>
                <w:rFonts w:ascii="Arial" w:hAnsi="Arial" w:cs="Arial"/>
                <w:b/>
                <w:sz w:val="22"/>
                <w:szCs w:val="22"/>
              </w:rPr>
              <w:t xml:space="preserve">HTC:1 </w:t>
            </w:r>
            <w:r w:rsidR="0007387A">
              <w:rPr>
                <w:rFonts w:ascii="Arial" w:hAnsi="Arial" w:cs="Arial"/>
                <w:b/>
                <w:sz w:val="22"/>
                <w:szCs w:val="22"/>
              </w:rPr>
              <w:t xml:space="preserve">     </w:t>
            </w:r>
            <w:r w:rsidR="00281FCB">
              <w:rPr>
                <w:rFonts w:ascii="Arial" w:hAnsi="Arial" w:cs="Arial"/>
                <w:b/>
                <w:sz w:val="22"/>
                <w:szCs w:val="22"/>
              </w:rPr>
              <w:t xml:space="preserve">HTA: 1 </w:t>
            </w:r>
          </w:p>
          <w:p w14:paraId="654DA1C4" w14:textId="143D58CF" w:rsidR="00994555" w:rsidRPr="00C26D97" w:rsidRDefault="003D44FD" w:rsidP="00281FCB">
            <w:pPr>
              <w:spacing w:line="360" w:lineRule="auto"/>
              <w:ind w:left="214"/>
              <w:jc w:val="both"/>
              <w:rPr>
                <w:rFonts w:ascii="Arial" w:hAnsi="Arial" w:cs="Arial"/>
                <w:b/>
                <w:noProof/>
                <w:sz w:val="22"/>
                <w:szCs w:val="22"/>
              </w:rPr>
            </w:pPr>
            <w:r w:rsidRPr="00C26D97">
              <w:rPr>
                <w:rFonts w:ascii="Arial" w:hAnsi="Arial" w:cs="Arial"/>
                <w:b/>
                <w:sz w:val="22"/>
                <w:szCs w:val="22"/>
              </w:rPr>
              <w:t>Nº  DE ESTUDIANTES</w:t>
            </w:r>
            <w:r w:rsidR="00994555" w:rsidRPr="00C26D97">
              <w:rPr>
                <w:rFonts w:ascii="Arial" w:hAnsi="Arial" w:cs="Arial"/>
                <w:b/>
                <w:noProof/>
                <w:sz w:val="22"/>
                <w:szCs w:val="22"/>
              </w:rPr>
              <w:t>:</w:t>
            </w:r>
            <w:r w:rsidR="00B071DF">
              <w:rPr>
                <w:rFonts w:ascii="Arial" w:hAnsi="Arial" w:cs="Arial"/>
                <w:b/>
                <w:noProof/>
                <w:sz w:val="22"/>
                <w:szCs w:val="22"/>
              </w:rPr>
              <w:t xml:space="preserve"> 15</w:t>
            </w:r>
            <w:bookmarkStart w:id="0" w:name="_GoBack"/>
            <w:bookmarkEnd w:id="0"/>
          </w:p>
          <w:p w14:paraId="6E43D73C" w14:textId="77777777" w:rsidR="003D44FD" w:rsidRPr="00C26D97" w:rsidRDefault="003D44FD" w:rsidP="00281FCB">
            <w:pPr>
              <w:spacing w:line="360" w:lineRule="auto"/>
              <w:ind w:left="214"/>
              <w:jc w:val="both"/>
              <w:rPr>
                <w:rFonts w:ascii="Arial" w:hAnsi="Arial" w:cs="Arial"/>
                <w:b/>
                <w:sz w:val="20"/>
                <w:szCs w:val="20"/>
              </w:rPr>
            </w:pPr>
            <w:r w:rsidRPr="00C26D97">
              <w:rPr>
                <w:rFonts w:ascii="Arial" w:hAnsi="Arial" w:cs="Arial"/>
                <w:b/>
                <w:sz w:val="18"/>
                <w:szCs w:val="20"/>
              </w:rPr>
              <w:t>Obligatorio Básico</w:t>
            </w:r>
            <w:r w:rsidR="00E32DF6" w:rsidRPr="00C26D97">
              <w:rPr>
                <w:rFonts w:ascii="Arial" w:hAnsi="Arial" w:cs="Arial"/>
                <w:b/>
                <w:sz w:val="18"/>
                <w:szCs w:val="20"/>
              </w:rPr>
              <w:t xml:space="preserve"> </w:t>
            </w:r>
            <w:r w:rsidR="00994555" w:rsidRPr="00C26D97">
              <w:rPr>
                <w:rFonts w:ascii="Arial" w:hAnsi="Arial" w:cs="Arial"/>
                <w:b/>
                <w:sz w:val="18"/>
                <w:szCs w:val="20"/>
              </w:rPr>
              <w:t xml:space="preserve">  </w:t>
            </w:r>
            <w:r w:rsidR="00281FCB">
              <w:rPr>
                <w:rFonts w:ascii="Arial" w:hAnsi="Arial" w:cs="Arial"/>
                <w:b/>
                <w:sz w:val="18"/>
                <w:szCs w:val="20"/>
              </w:rPr>
              <w:t>X</w:t>
            </w:r>
            <w:r w:rsidR="00994555" w:rsidRPr="00C26D97">
              <w:rPr>
                <w:rFonts w:ascii="Arial" w:hAnsi="Arial" w:cs="Arial"/>
                <w:b/>
                <w:sz w:val="18"/>
                <w:szCs w:val="20"/>
              </w:rPr>
              <w:t xml:space="preserve"> </w:t>
            </w:r>
            <w:r w:rsidRPr="00C26D97">
              <w:rPr>
                <w:rFonts w:ascii="Arial" w:hAnsi="Arial" w:cs="Arial"/>
                <w:b/>
                <w:sz w:val="18"/>
                <w:szCs w:val="20"/>
              </w:rPr>
              <w:t xml:space="preserve">   Obligatorio  Complementario</w:t>
            </w:r>
            <w:r w:rsidR="00E32DF6" w:rsidRPr="00C26D97">
              <w:rPr>
                <w:rFonts w:ascii="Arial" w:hAnsi="Arial" w:cs="Arial"/>
                <w:b/>
                <w:sz w:val="18"/>
                <w:szCs w:val="20"/>
              </w:rPr>
              <w:t xml:space="preserve"> </w:t>
            </w:r>
            <w:r w:rsidR="00994555" w:rsidRPr="00C26D97">
              <w:rPr>
                <w:rFonts w:ascii="Arial" w:hAnsi="Arial" w:cs="Arial"/>
                <w:b/>
                <w:sz w:val="18"/>
                <w:szCs w:val="20"/>
              </w:rPr>
              <w:t xml:space="preserve">    </w:t>
            </w:r>
            <w:r w:rsidRPr="00C26D97">
              <w:rPr>
                <w:rFonts w:ascii="Arial" w:hAnsi="Arial" w:cs="Arial"/>
                <w:b/>
                <w:sz w:val="18"/>
                <w:szCs w:val="20"/>
              </w:rPr>
              <w:t xml:space="preserve">  </w:t>
            </w:r>
            <w:r w:rsidR="00E32DF6" w:rsidRPr="00C26D97">
              <w:rPr>
                <w:rFonts w:ascii="Arial" w:hAnsi="Arial" w:cs="Arial"/>
                <w:b/>
                <w:sz w:val="18"/>
                <w:szCs w:val="20"/>
              </w:rPr>
              <w:t xml:space="preserve"> </w:t>
            </w:r>
            <w:r w:rsidR="00994555" w:rsidRPr="00C26D97">
              <w:rPr>
                <w:rFonts w:ascii="Arial" w:hAnsi="Arial" w:cs="Arial"/>
                <w:b/>
                <w:sz w:val="18"/>
                <w:szCs w:val="20"/>
              </w:rPr>
              <w:t xml:space="preserve">Electivo Intrínseco      </w:t>
            </w:r>
            <w:r w:rsidRPr="00C26D97">
              <w:rPr>
                <w:rFonts w:ascii="Arial" w:hAnsi="Arial" w:cs="Arial"/>
                <w:b/>
                <w:sz w:val="18"/>
                <w:szCs w:val="20"/>
              </w:rPr>
              <w:t xml:space="preserve"> E</w:t>
            </w:r>
            <w:r w:rsidR="00C26D97">
              <w:rPr>
                <w:rFonts w:ascii="Arial" w:hAnsi="Arial" w:cs="Arial"/>
                <w:b/>
                <w:sz w:val="18"/>
                <w:szCs w:val="20"/>
              </w:rPr>
              <w:t xml:space="preserve">  E</w:t>
            </w:r>
            <w:r w:rsidRPr="00C26D97">
              <w:rPr>
                <w:rFonts w:ascii="Arial" w:hAnsi="Arial" w:cs="Arial"/>
                <w:b/>
                <w:sz w:val="18"/>
                <w:szCs w:val="20"/>
              </w:rPr>
              <w:t xml:space="preserve">lectivo Extrínseco </w:t>
            </w:r>
          </w:p>
        </w:tc>
      </w:tr>
      <w:tr w:rsidR="003D44FD" w:rsidRPr="00C26D97" w14:paraId="27DB0B83" w14:textId="77777777" w:rsidTr="00994555">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4372D826" w14:textId="77777777" w:rsidR="003D44FD" w:rsidRPr="00C26D97" w:rsidRDefault="003D44FD" w:rsidP="00994555">
            <w:pPr>
              <w:pStyle w:val="Listamulticolor-nfasis11"/>
              <w:numPr>
                <w:ilvl w:val="0"/>
                <w:numId w:val="8"/>
              </w:numPr>
              <w:ind w:left="499" w:hanging="357"/>
              <w:jc w:val="both"/>
              <w:rPr>
                <w:rFonts w:ascii="Arial" w:hAnsi="Arial" w:cs="Arial"/>
                <w:b/>
                <w:noProof/>
                <w:sz w:val="22"/>
                <w:szCs w:val="22"/>
              </w:rPr>
            </w:pPr>
            <w:r w:rsidRPr="00C26D97">
              <w:rPr>
                <w:rFonts w:ascii="Arial" w:hAnsi="Arial" w:cs="Arial"/>
                <w:b/>
                <w:noProof/>
                <w:sz w:val="22"/>
                <w:szCs w:val="22"/>
              </w:rPr>
              <w:t>CATEGORÍAS  METODOLÓGICAS</w:t>
            </w:r>
          </w:p>
        </w:tc>
      </w:tr>
      <w:tr w:rsidR="003D44FD" w:rsidRPr="00C26D97" w14:paraId="33846D7C" w14:textId="77777777" w:rsidTr="00994555">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9557509" w14:textId="77777777" w:rsidR="003D44FD" w:rsidRPr="00C26D97" w:rsidRDefault="003D44FD" w:rsidP="00994555">
            <w:pPr>
              <w:jc w:val="both"/>
              <w:rPr>
                <w:rFonts w:ascii="Arial" w:hAnsi="Arial" w:cs="Arial"/>
                <w:b/>
                <w:sz w:val="22"/>
                <w:szCs w:val="22"/>
              </w:rPr>
            </w:pPr>
            <w:r w:rsidRPr="00C26D97">
              <w:rPr>
                <w:rFonts w:ascii="Arial" w:hAnsi="Arial" w:cs="Arial"/>
                <w:b/>
                <w:sz w:val="22"/>
                <w:szCs w:val="22"/>
              </w:rPr>
              <w:t xml:space="preserve"> </w:t>
            </w:r>
          </w:p>
          <w:p w14:paraId="5E193E82" w14:textId="3F2F15C6" w:rsidR="00AD54C2" w:rsidRDefault="00AD54C2" w:rsidP="00AD54C2">
            <w:pPr>
              <w:spacing w:line="276" w:lineRule="auto"/>
              <w:ind w:left="567"/>
              <w:rPr>
                <w:rFonts w:ascii="Arial" w:hAnsi="Arial" w:cs="Arial"/>
                <w:b/>
                <w:sz w:val="20"/>
                <w:szCs w:val="20"/>
                <w:lang w:eastAsia="en-US"/>
              </w:rPr>
            </w:pPr>
            <w:r>
              <w:rPr>
                <w:rFonts w:ascii="Arial" w:hAnsi="Arial" w:cs="Arial"/>
                <w:b/>
                <w:sz w:val="20"/>
                <w:szCs w:val="20"/>
                <w:lang w:eastAsia="en-US"/>
              </w:rPr>
              <w:t>TEÓRICO X                        PRÁCTICO             TEÓRICO-PRÁCTICO   X</w:t>
            </w:r>
          </w:p>
          <w:p w14:paraId="097FE722" w14:textId="77777777" w:rsidR="00AD54C2" w:rsidRDefault="00AD54C2" w:rsidP="00AD54C2">
            <w:pPr>
              <w:spacing w:line="276" w:lineRule="auto"/>
              <w:ind w:left="567"/>
              <w:jc w:val="right"/>
              <w:rPr>
                <w:rFonts w:ascii="Arial" w:hAnsi="Arial" w:cs="Arial"/>
                <w:b/>
                <w:sz w:val="20"/>
                <w:szCs w:val="20"/>
                <w:lang w:eastAsia="en-US"/>
              </w:rPr>
            </w:pPr>
          </w:p>
          <w:p w14:paraId="0AD2B808" w14:textId="77777777" w:rsidR="00AD54C2" w:rsidRDefault="00AD54C2" w:rsidP="00AD54C2">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50EAB29E" w14:textId="77777777" w:rsidR="00AD54C2" w:rsidRDefault="00AD54C2" w:rsidP="00AD54C2">
            <w:pPr>
              <w:shd w:val="clear" w:color="auto" w:fill="FFFFFF"/>
              <w:spacing w:line="276" w:lineRule="auto"/>
              <w:ind w:left="567"/>
              <w:rPr>
                <w:rFonts w:ascii="Arial" w:hAnsi="Arial" w:cs="Arial"/>
                <w:bCs/>
                <w:iCs/>
                <w:sz w:val="20"/>
                <w:szCs w:val="20"/>
                <w:lang w:eastAsia="en-US"/>
              </w:rPr>
            </w:pPr>
          </w:p>
          <w:p w14:paraId="56D33B94" w14:textId="0C6330E3" w:rsidR="00AD54C2" w:rsidRDefault="00AD54C2" w:rsidP="00AD54C2">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X       Taller:                              Tutoría:         </w:t>
            </w:r>
          </w:p>
          <w:p w14:paraId="00A170FD" w14:textId="77777777" w:rsidR="00AD54C2" w:rsidRDefault="00AD54C2" w:rsidP="00AD54C2">
            <w:pPr>
              <w:shd w:val="clear" w:color="auto" w:fill="FFFFFF"/>
              <w:spacing w:line="276" w:lineRule="auto"/>
              <w:ind w:left="567"/>
              <w:rPr>
                <w:rFonts w:ascii="Arial" w:hAnsi="Arial" w:cs="Arial"/>
                <w:bCs/>
                <w:iCs/>
                <w:sz w:val="20"/>
                <w:szCs w:val="20"/>
                <w:lang w:eastAsia="en-US"/>
              </w:rPr>
            </w:pPr>
          </w:p>
          <w:p w14:paraId="4C7853AE" w14:textId="77777777" w:rsidR="00AD54C2" w:rsidRDefault="00AD54C2" w:rsidP="00AD54C2">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16902913" w14:textId="0B9BD2E1" w:rsidR="003D44FD" w:rsidRPr="00C26D97" w:rsidRDefault="003D44FD" w:rsidP="00994555">
            <w:pPr>
              <w:jc w:val="both"/>
              <w:rPr>
                <w:rFonts w:ascii="Arial" w:hAnsi="Arial" w:cs="Arial"/>
                <w:bCs/>
                <w:i/>
                <w:iCs/>
                <w:sz w:val="22"/>
                <w:szCs w:val="22"/>
              </w:rPr>
            </w:pPr>
          </w:p>
        </w:tc>
      </w:tr>
      <w:tr w:rsidR="003D44FD" w:rsidRPr="00C26D97" w14:paraId="2697ACB9" w14:textId="77777777" w:rsidTr="0099455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A68EEA2" w14:textId="77777777" w:rsidR="003D44FD" w:rsidRPr="00C26D97" w:rsidRDefault="003D44FD" w:rsidP="00994555">
            <w:pPr>
              <w:pStyle w:val="Listamulticolor-nfasis11"/>
              <w:numPr>
                <w:ilvl w:val="0"/>
                <w:numId w:val="8"/>
              </w:numPr>
              <w:jc w:val="both"/>
              <w:rPr>
                <w:rFonts w:ascii="Arial" w:hAnsi="Arial" w:cs="Arial"/>
                <w:b/>
                <w:noProof/>
                <w:sz w:val="22"/>
                <w:szCs w:val="22"/>
              </w:rPr>
            </w:pPr>
            <w:r w:rsidRPr="00C26D97">
              <w:rPr>
                <w:rFonts w:ascii="Arial" w:hAnsi="Arial" w:cs="Arial"/>
                <w:b/>
                <w:noProof/>
                <w:sz w:val="22"/>
                <w:szCs w:val="22"/>
              </w:rPr>
              <w:t>PERFIL DEL DOCENTE</w:t>
            </w:r>
          </w:p>
        </w:tc>
      </w:tr>
      <w:tr w:rsidR="001B06EA" w:rsidRPr="00C26D97" w14:paraId="3CAAFA90" w14:textId="77777777" w:rsidTr="0099455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C9F007" w14:textId="77777777" w:rsidR="001B06EA" w:rsidRPr="00C26D97" w:rsidRDefault="001B06EA" w:rsidP="00994555">
            <w:pPr>
              <w:pStyle w:val="Listamulticolor-nfasis11"/>
              <w:ind w:left="574"/>
              <w:jc w:val="both"/>
              <w:rPr>
                <w:rFonts w:ascii="Arial" w:hAnsi="Arial" w:cs="Arial"/>
                <w:sz w:val="22"/>
                <w:szCs w:val="22"/>
              </w:rPr>
            </w:pPr>
          </w:p>
          <w:p w14:paraId="55911ED2" w14:textId="77777777" w:rsidR="001B06EA" w:rsidRDefault="001B06EA" w:rsidP="001B06EA">
            <w:pPr>
              <w:pStyle w:val="Listamulticolor-nfasis11"/>
              <w:ind w:left="574"/>
              <w:jc w:val="both"/>
              <w:rPr>
                <w:rFonts w:ascii="Arial" w:hAnsi="Arial" w:cs="Arial"/>
                <w:sz w:val="22"/>
                <w:szCs w:val="22"/>
              </w:rPr>
            </w:pPr>
            <w:r w:rsidRPr="00C26D97">
              <w:rPr>
                <w:rFonts w:ascii="Arial" w:hAnsi="Arial" w:cs="Arial"/>
                <w:sz w:val="22"/>
                <w:szCs w:val="22"/>
              </w:rPr>
              <w:t xml:space="preserve">Maestro en música con especialidad en historia y apreciación </w:t>
            </w:r>
            <w:r w:rsidR="0022644D" w:rsidRPr="00C26D97">
              <w:rPr>
                <w:rFonts w:ascii="Arial" w:hAnsi="Arial" w:cs="Arial"/>
                <w:sz w:val="22"/>
                <w:szCs w:val="22"/>
              </w:rPr>
              <w:t>musicales para la escena. C</w:t>
            </w:r>
            <w:r w:rsidRPr="00C26D97">
              <w:rPr>
                <w:rFonts w:ascii="Arial" w:hAnsi="Arial" w:cs="Arial"/>
                <w:sz w:val="22"/>
                <w:szCs w:val="22"/>
              </w:rPr>
              <w:t>onocimiento amplio en teoría de las formas musicales, estilos, épocas, compositores y obras que componen el acervo del género de teatro musical.</w:t>
            </w:r>
          </w:p>
          <w:p w14:paraId="150A0693" w14:textId="77777777" w:rsidR="00AC116A" w:rsidRPr="00C26D97" w:rsidRDefault="00AC116A" w:rsidP="001B06EA">
            <w:pPr>
              <w:pStyle w:val="Listamulticolor-nfasis11"/>
              <w:ind w:left="574"/>
              <w:jc w:val="both"/>
              <w:rPr>
                <w:rFonts w:ascii="Arial" w:hAnsi="Arial" w:cs="Arial"/>
                <w:sz w:val="22"/>
                <w:szCs w:val="22"/>
              </w:rPr>
            </w:pPr>
          </w:p>
        </w:tc>
      </w:tr>
      <w:tr w:rsidR="001C192C" w:rsidRPr="00C26D97" w14:paraId="73BC20BA" w14:textId="77777777" w:rsidTr="0099455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B32E5" w14:textId="77777777" w:rsidR="001C192C" w:rsidRPr="00C26D97" w:rsidRDefault="001C192C" w:rsidP="00994555">
            <w:pPr>
              <w:pStyle w:val="Listamulticolor-nfasis11"/>
              <w:ind w:left="574"/>
              <w:jc w:val="both"/>
              <w:rPr>
                <w:rFonts w:ascii="Arial" w:hAnsi="Arial" w:cs="Arial"/>
                <w:b/>
                <w:noProof/>
                <w:sz w:val="22"/>
                <w:szCs w:val="22"/>
              </w:rPr>
            </w:pPr>
            <w:r w:rsidRPr="00C26D97">
              <w:rPr>
                <w:rFonts w:ascii="Arial" w:hAnsi="Arial" w:cs="Arial"/>
                <w:b/>
                <w:sz w:val="22"/>
                <w:szCs w:val="22"/>
              </w:rPr>
              <w:t xml:space="preserve">          Nº DE DOCENTES</w:t>
            </w:r>
            <w:r w:rsidRPr="00C26D97">
              <w:rPr>
                <w:rFonts w:ascii="Arial" w:hAnsi="Arial" w:cs="Arial"/>
                <w:b/>
                <w:sz w:val="22"/>
                <w:szCs w:val="22"/>
              </w:rPr>
              <w:softHyphen/>
            </w:r>
            <w:r w:rsidRPr="00C26D97">
              <w:rPr>
                <w:rFonts w:ascii="Arial" w:hAnsi="Arial" w:cs="Arial"/>
                <w:b/>
                <w:sz w:val="22"/>
                <w:szCs w:val="22"/>
              </w:rPr>
              <w:softHyphen/>
            </w:r>
            <w:r w:rsidRPr="00C26D97">
              <w:rPr>
                <w:rFonts w:ascii="Arial" w:hAnsi="Arial" w:cs="Arial"/>
                <w:b/>
                <w:sz w:val="22"/>
                <w:szCs w:val="22"/>
              </w:rPr>
              <w:softHyphen/>
            </w:r>
            <w:r w:rsidR="001B06EA" w:rsidRPr="00C26D97">
              <w:rPr>
                <w:rFonts w:ascii="Arial" w:hAnsi="Arial" w:cs="Arial"/>
                <w:b/>
                <w:sz w:val="22"/>
                <w:szCs w:val="22"/>
              </w:rPr>
              <w:t>:</w:t>
            </w:r>
            <w:r w:rsidR="0022644D" w:rsidRPr="00C26D97">
              <w:rPr>
                <w:rFonts w:ascii="Arial" w:hAnsi="Arial" w:cs="Arial"/>
                <w:b/>
                <w:sz w:val="22"/>
                <w:szCs w:val="22"/>
              </w:rPr>
              <w:t xml:space="preserve"> 1</w:t>
            </w:r>
          </w:p>
        </w:tc>
      </w:tr>
      <w:tr w:rsidR="003D44FD" w:rsidRPr="00C26D97" w14:paraId="2C758079" w14:textId="77777777" w:rsidTr="00994555">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3407FDA" w14:textId="77777777" w:rsidR="003D44FD" w:rsidRPr="00C26D97" w:rsidRDefault="003D44FD" w:rsidP="00994555">
            <w:pPr>
              <w:pStyle w:val="Listamulticolor-nfasis11"/>
              <w:numPr>
                <w:ilvl w:val="0"/>
                <w:numId w:val="8"/>
              </w:numPr>
              <w:jc w:val="both"/>
              <w:rPr>
                <w:rFonts w:ascii="Arial" w:hAnsi="Arial" w:cs="Arial"/>
                <w:b/>
                <w:sz w:val="22"/>
                <w:szCs w:val="22"/>
              </w:rPr>
            </w:pPr>
            <w:r w:rsidRPr="00C26D97">
              <w:rPr>
                <w:rFonts w:ascii="Arial" w:hAnsi="Arial" w:cs="Arial"/>
                <w:b/>
                <w:sz w:val="22"/>
                <w:szCs w:val="22"/>
              </w:rPr>
              <w:t xml:space="preserve">JUSTIFICACIÓN DEL ESPACIO ACADÉMICO </w:t>
            </w:r>
          </w:p>
        </w:tc>
      </w:tr>
      <w:tr w:rsidR="001C192C" w:rsidRPr="00C26D97" w14:paraId="48E4E89D" w14:textId="77777777" w:rsidTr="0099455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CE773A" w14:textId="77777777" w:rsidR="0022644D" w:rsidRPr="00C26D97" w:rsidRDefault="0022644D" w:rsidP="0022644D">
            <w:pPr>
              <w:ind w:left="574"/>
              <w:contextualSpacing/>
              <w:jc w:val="both"/>
              <w:rPr>
                <w:rFonts w:ascii="Arial" w:hAnsi="Arial" w:cs="Arial"/>
                <w:sz w:val="22"/>
                <w:szCs w:val="22"/>
              </w:rPr>
            </w:pPr>
          </w:p>
          <w:p w14:paraId="35C0BAAC" w14:textId="77777777" w:rsidR="00835035" w:rsidRPr="00C26D97" w:rsidRDefault="00835035" w:rsidP="0022644D">
            <w:pPr>
              <w:ind w:left="574"/>
              <w:contextualSpacing/>
              <w:jc w:val="both"/>
              <w:rPr>
                <w:rFonts w:ascii="Arial" w:hAnsi="Arial" w:cs="Arial"/>
                <w:sz w:val="22"/>
                <w:szCs w:val="22"/>
              </w:rPr>
            </w:pPr>
            <w:r w:rsidRPr="00C26D97">
              <w:rPr>
                <w:rFonts w:ascii="Arial" w:hAnsi="Arial" w:cs="Arial"/>
                <w:sz w:val="22"/>
                <w:szCs w:val="22"/>
              </w:rPr>
              <w:t xml:space="preserve">El panorama histórico de la música para la escena en el  teatro colombiano es rico en experimentos, hallazgos y logros artísticos. Obras como </w:t>
            </w:r>
            <w:r w:rsidRPr="00C26D97">
              <w:rPr>
                <w:rFonts w:ascii="Arial" w:hAnsi="Arial" w:cs="Arial"/>
                <w:i/>
                <w:sz w:val="22"/>
                <w:szCs w:val="22"/>
              </w:rPr>
              <w:t>Guadalupe Años Sin Cuenta</w:t>
            </w:r>
            <w:r w:rsidRPr="00C26D97">
              <w:rPr>
                <w:rFonts w:ascii="Arial" w:hAnsi="Arial" w:cs="Arial"/>
                <w:sz w:val="22"/>
                <w:szCs w:val="22"/>
              </w:rPr>
              <w:t xml:space="preserve"> y </w:t>
            </w:r>
            <w:r w:rsidRPr="00C26D97">
              <w:rPr>
                <w:rFonts w:ascii="Arial" w:hAnsi="Arial" w:cs="Arial"/>
                <w:i/>
                <w:sz w:val="22"/>
                <w:szCs w:val="22"/>
              </w:rPr>
              <w:t>El Diálogo del Rebusque</w:t>
            </w:r>
            <w:r w:rsidRPr="00C26D97">
              <w:rPr>
                <w:rFonts w:ascii="Arial" w:hAnsi="Arial" w:cs="Arial"/>
                <w:sz w:val="22"/>
                <w:szCs w:val="22"/>
              </w:rPr>
              <w:t xml:space="preserve">, del Teatro La Candelaria; y más acá en el tiempo  </w:t>
            </w:r>
            <w:r w:rsidRPr="00C26D97">
              <w:rPr>
                <w:rFonts w:ascii="Arial" w:hAnsi="Arial" w:cs="Arial"/>
                <w:i/>
                <w:sz w:val="22"/>
                <w:szCs w:val="22"/>
              </w:rPr>
              <w:t xml:space="preserve">Réquiem </w:t>
            </w:r>
            <w:r w:rsidR="000337A6" w:rsidRPr="00C26D97">
              <w:rPr>
                <w:rFonts w:ascii="Arial" w:hAnsi="Arial" w:cs="Arial"/>
                <w:sz w:val="22"/>
                <w:szCs w:val="22"/>
              </w:rPr>
              <w:t xml:space="preserve">de Sandro Romero Rey </w:t>
            </w:r>
            <w:r w:rsidRPr="00C26D97">
              <w:rPr>
                <w:rFonts w:ascii="Arial" w:hAnsi="Arial" w:cs="Arial"/>
                <w:sz w:val="22"/>
                <w:szCs w:val="22"/>
              </w:rPr>
              <w:t xml:space="preserve">, son ejemplos logrados de la creación de imágenes sonoras ricas y contundentes. El canto, el trabajo instrumental y vocal articulado; la música -incidental, </w:t>
            </w:r>
            <w:r w:rsidRPr="00C26D97">
              <w:rPr>
                <w:rFonts w:ascii="Arial" w:hAnsi="Arial" w:cs="Arial"/>
                <w:sz w:val="22"/>
                <w:szCs w:val="22"/>
              </w:rPr>
              <w:lastRenderedPageBreak/>
              <w:t>argumental y dramática-  que  propone y despliega estos espectáculos, nos señala un camino inagotable en el enriquecimiento de la imagen sonora en el discurso escénico.</w:t>
            </w:r>
          </w:p>
          <w:p w14:paraId="3DC620B7" w14:textId="77777777" w:rsidR="0022644D" w:rsidRPr="00C26D97" w:rsidRDefault="0022644D" w:rsidP="0022644D">
            <w:pPr>
              <w:ind w:left="574"/>
              <w:contextualSpacing/>
              <w:jc w:val="both"/>
              <w:rPr>
                <w:rFonts w:ascii="Arial" w:hAnsi="Arial" w:cs="Arial"/>
                <w:sz w:val="22"/>
                <w:szCs w:val="22"/>
              </w:rPr>
            </w:pPr>
          </w:p>
          <w:p w14:paraId="74E1EA36" w14:textId="77777777" w:rsidR="00835035" w:rsidRPr="00C26D97" w:rsidRDefault="00835035" w:rsidP="0022644D">
            <w:pPr>
              <w:ind w:left="574"/>
              <w:contextualSpacing/>
              <w:jc w:val="both"/>
              <w:rPr>
                <w:rFonts w:ascii="Arial" w:hAnsi="Arial" w:cs="Arial"/>
                <w:sz w:val="22"/>
                <w:szCs w:val="22"/>
              </w:rPr>
            </w:pPr>
            <w:r w:rsidRPr="00C26D97">
              <w:rPr>
                <w:rFonts w:ascii="Arial" w:hAnsi="Arial" w:cs="Arial"/>
                <w:sz w:val="22"/>
                <w:szCs w:val="22"/>
              </w:rPr>
              <w:t>Es un desafío para el director de escena, el dramaturgo, el actor y el oficiante del espectáculo, la asunción de un lenguaje que siempre ha estado presente en la historia del teatro. El diálogo incesante entre música y escena; entre  la imagen  sonora y la imagen visual, ha enriquecido de forma creativa los dos lenguajes y ha permitido recrear la escena una y mil veces en una función poética de alcances infinitos.</w:t>
            </w:r>
          </w:p>
          <w:p w14:paraId="19E322BD" w14:textId="77777777" w:rsidR="0022644D" w:rsidRPr="00C26D97" w:rsidRDefault="0022644D" w:rsidP="0022644D">
            <w:pPr>
              <w:ind w:left="574"/>
              <w:contextualSpacing/>
              <w:jc w:val="both"/>
              <w:rPr>
                <w:rFonts w:ascii="Arial" w:hAnsi="Arial" w:cs="Arial"/>
                <w:sz w:val="22"/>
                <w:szCs w:val="22"/>
              </w:rPr>
            </w:pPr>
          </w:p>
          <w:p w14:paraId="39B86FB9" w14:textId="77777777" w:rsidR="001C192C" w:rsidRPr="00C26D97" w:rsidRDefault="00835035" w:rsidP="00C82C1E">
            <w:pPr>
              <w:ind w:left="574"/>
              <w:contextualSpacing/>
              <w:jc w:val="both"/>
              <w:rPr>
                <w:rFonts w:ascii="Arial" w:hAnsi="Arial" w:cs="Arial"/>
                <w:sz w:val="22"/>
                <w:szCs w:val="22"/>
              </w:rPr>
            </w:pPr>
            <w:r w:rsidRPr="00C26D97">
              <w:rPr>
                <w:rFonts w:ascii="Arial" w:hAnsi="Arial" w:cs="Arial"/>
                <w:sz w:val="22"/>
                <w:szCs w:val="22"/>
              </w:rPr>
              <w:t>A partir de la premisa: todo actor es un “instrumento” del espectáculo teatral y todo director un creador de “partituras” de imágenes escénicas, pretendemos abordar un espacio académico de formación y expresión musical donde el estudiante pueda elaborar un universo de imágenes sonoras partiendo de su creatividad, de su voz y su cuerpo.</w:t>
            </w:r>
            <w:r w:rsidR="00C82C1E" w:rsidRPr="00C26D97">
              <w:rPr>
                <w:rFonts w:ascii="Arial" w:hAnsi="Arial" w:cs="Arial"/>
                <w:sz w:val="22"/>
                <w:szCs w:val="22"/>
              </w:rPr>
              <w:t xml:space="preserve"> </w:t>
            </w:r>
            <w:r w:rsidRPr="00C26D97">
              <w:rPr>
                <w:rFonts w:ascii="Arial" w:hAnsi="Arial" w:cs="Arial"/>
                <w:sz w:val="22"/>
                <w:szCs w:val="22"/>
              </w:rPr>
              <w:t>Primero fundamentando en lo básico del lenguaje musical: el sonido, el material sonoro. Luego haciéndolo consciente a través de una imagen mental del mismo. Para posteriormente producirlo, manipularlo, crearlo y adaptarlo a la escena por medio del instrumento vocal del actor</w:t>
            </w:r>
            <w:r w:rsidR="0022644D" w:rsidRPr="00C26D97">
              <w:rPr>
                <w:rFonts w:ascii="Arial" w:hAnsi="Arial" w:cs="Arial"/>
                <w:sz w:val="22"/>
                <w:szCs w:val="22"/>
              </w:rPr>
              <w:t>.</w:t>
            </w:r>
          </w:p>
          <w:p w14:paraId="73A2D57C" w14:textId="77777777" w:rsidR="0022644D" w:rsidRPr="00C26D97" w:rsidRDefault="0022644D" w:rsidP="00994555">
            <w:pPr>
              <w:pStyle w:val="Listamulticolor-nfasis11"/>
              <w:ind w:left="574"/>
              <w:jc w:val="both"/>
              <w:rPr>
                <w:rFonts w:ascii="Arial" w:hAnsi="Arial" w:cs="Arial"/>
                <w:b/>
                <w:sz w:val="22"/>
                <w:szCs w:val="22"/>
              </w:rPr>
            </w:pPr>
          </w:p>
        </w:tc>
      </w:tr>
      <w:tr w:rsidR="003D44FD" w:rsidRPr="00C26D97" w14:paraId="2F1ABCE5" w14:textId="77777777" w:rsidTr="00994555">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0BC9E8A" w14:textId="77777777" w:rsidR="003D44FD" w:rsidRPr="00C26D97" w:rsidRDefault="003D44FD" w:rsidP="00994555">
            <w:pPr>
              <w:pStyle w:val="Listamulticolor-nfasis11"/>
              <w:numPr>
                <w:ilvl w:val="0"/>
                <w:numId w:val="8"/>
              </w:numPr>
              <w:jc w:val="both"/>
              <w:rPr>
                <w:rFonts w:ascii="Arial" w:hAnsi="Arial" w:cs="Arial"/>
                <w:b/>
                <w:sz w:val="22"/>
                <w:szCs w:val="22"/>
              </w:rPr>
            </w:pPr>
            <w:r w:rsidRPr="00C26D97">
              <w:rPr>
                <w:rFonts w:ascii="Arial" w:hAnsi="Arial" w:cs="Arial"/>
                <w:b/>
                <w:sz w:val="22"/>
                <w:szCs w:val="22"/>
              </w:rPr>
              <w:lastRenderedPageBreak/>
              <w:t>OBJETIVO GENERAL</w:t>
            </w:r>
          </w:p>
        </w:tc>
      </w:tr>
      <w:tr w:rsidR="001C192C" w:rsidRPr="00C26D97" w14:paraId="0928BB5F" w14:textId="77777777" w:rsidTr="0099455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CD6FD7" w14:textId="77777777" w:rsidR="00C82C1E" w:rsidRPr="00C26D97" w:rsidRDefault="00C82C1E" w:rsidP="00C82C1E">
            <w:pPr>
              <w:ind w:left="574"/>
              <w:contextualSpacing/>
              <w:jc w:val="both"/>
              <w:rPr>
                <w:rFonts w:ascii="Arial" w:hAnsi="Arial" w:cs="Arial"/>
                <w:sz w:val="22"/>
                <w:szCs w:val="22"/>
              </w:rPr>
            </w:pPr>
          </w:p>
          <w:p w14:paraId="77484BFE" w14:textId="77777777" w:rsidR="00835035" w:rsidRPr="00C26D97" w:rsidRDefault="00835035" w:rsidP="00C82C1E">
            <w:pPr>
              <w:ind w:left="574"/>
              <w:contextualSpacing/>
              <w:jc w:val="both"/>
              <w:rPr>
                <w:rFonts w:ascii="Arial" w:hAnsi="Arial" w:cs="Arial"/>
                <w:sz w:val="22"/>
                <w:szCs w:val="22"/>
              </w:rPr>
            </w:pPr>
            <w:r w:rsidRPr="00C26D97">
              <w:rPr>
                <w:rFonts w:ascii="Arial" w:hAnsi="Arial" w:cs="Arial"/>
                <w:sz w:val="22"/>
                <w:szCs w:val="22"/>
              </w:rPr>
              <w:t>Dotar al estudiante de elementos conceptuale</w:t>
            </w:r>
            <w:r w:rsidR="00C82C1E" w:rsidRPr="00C26D97">
              <w:rPr>
                <w:rFonts w:ascii="Arial" w:hAnsi="Arial" w:cs="Arial"/>
                <w:sz w:val="22"/>
                <w:szCs w:val="22"/>
              </w:rPr>
              <w:t>s para la apreciación hacia la m</w:t>
            </w:r>
            <w:r w:rsidRPr="00C26D97">
              <w:rPr>
                <w:rFonts w:ascii="Arial" w:hAnsi="Arial" w:cs="Arial"/>
                <w:sz w:val="22"/>
                <w:szCs w:val="22"/>
              </w:rPr>
              <w:t>úsica a través del estudio de géneros, estilos, formatos, organología y otros aspectos relevantes en determinados</w:t>
            </w:r>
            <w:r w:rsidR="00C82C1E" w:rsidRPr="00C26D97">
              <w:rPr>
                <w:rFonts w:ascii="Arial" w:hAnsi="Arial" w:cs="Arial"/>
                <w:sz w:val="22"/>
                <w:szCs w:val="22"/>
              </w:rPr>
              <w:t xml:space="preserve"> períodos de la Historia de la m</w:t>
            </w:r>
            <w:r w:rsidRPr="00C26D97">
              <w:rPr>
                <w:rFonts w:ascii="Arial" w:hAnsi="Arial" w:cs="Arial"/>
                <w:sz w:val="22"/>
                <w:szCs w:val="22"/>
              </w:rPr>
              <w:t>úsica de occidente (Edad Media, Renacimiento, Ba</w:t>
            </w:r>
            <w:r w:rsidR="00CD24FA" w:rsidRPr="00C26D97">
              <w:rPr>
                <w:rFonts w:ascii="Arial" w:hAnsi="Arial" w:cs="Arial"/>
                <w:sz w:val="22"/>
                <w:szCs w:val="22"/>
              </w:rPr>
              <w:t>rroco, Clasicismo</w:t>
            </w:r>
            <w:r w:rsidRPr="00C26D97">
              <w:rPr>
                <w:rFonts w:ascii="Arial" w:hAnsi="Arial" w:cs="Arial"/>
                <w:sz w:val="22"/>
                <w:szCs w:val="22"/>
              </w:rPr>
              <w:t xml:space="preserve">), como también de una básica catalogación de obras y compositores relacionados con dichos aspectos y períodos. </w:t>
            </w:r>
          </w:p>
          <w:p w14:paraId="2B9834A7" w14:textId="77777777" w:rsidR="001C192C" w:rsidRPr="00C26D97" w:rsidRDefault="001C192C" w:rsidP="00994555">
            <w:pPr>
              <w:pStyle w:val="Listamulticolor-nfasis11"/>
              <w:ind w:left="574"/>
              <w:jc w:val="both"/>
              <w:rPr>
                <w:rFonts w:ascii="Arial" w:hAnsi="Arial" w:cs="Arial"/>
                <w:b/>
                <w:sz w:val="22"/>
                <w:szCs w:val="22"/>
              </w:rPr>
            </w:pPr>
          </w:p>
        </w:tc>
      </w:tr>
      <w:tr w:rsidR="003D44FD" w:rsidRPr="00C26D97" w14:paraId="395A5A49" w14:textId="77777777" w:rsidTr="00994555">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AA8D0AC" w14:textId="77777777" w:rsidR="003D44FD" w:rsidRPr="00C26D97" w:rsidRDefault="003D44FD" w:rsidP="00994555">
            <w:pPr>
              <w:pStyle w:val="Listamulticolor-nfasis11"/>
              <w:numPr>
                <w:ilvl w:val="0"/>
                <w:numId w:val="8"/>
              </w:numPr>
              <w:jc w:val="both"/>
              <w:rPr>
                <w:rFonts w:ascii="Arial" w:hAnsi="Arial" w:cs="Arial"/>
                <w:b/>
                <w:sz w:val="22"/>
                <w:szCs w:val="22"/>
              </w:rPr>
            </w:pPr>
            <w:r w:rsidRPr="00C26D97">
              <w:rPr>
                <w:rFonts w:ascii="Arial" w:hAnsi="Arial" w:cs="Arial"/>
                <w:b/>
                <w:sz w:val="22"/>
                <w:szCs w:val="22"/>
              </w:rPr>
              <w:t>OBJETIVOS ESPECÍFICOS</w:t>
            </w:r>
          </w:p>
        </w:tc>
      </w:tr>
      <w:tr w:rsidR="001C192C" w:rsidRPr="00C26D97" w14:paraId="3B6A964D" w14:textId="77777777" w:rsidTr="00994555">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46697A" w14:textId="77777777" w:rsidR="00C82C1E" w:rsidRPr="00C26D97" w:rsidRDefault="00C82C1E" w:rsidP="00994555">
            <w:pPr>
              <w:pStyle w:val="Listamulticolor-nfasis11"/>
              <w:ind w:left="574"/>
              <w:jc w:val="both"/>
              <w:rPr>
                <w:rFonts w:ascii="Arial" w:hAnsi="Arial" w:cs="Arial"/>
                <w:b/>
                <w:sz w:val="22"/>
                <w:szCs w:val="22"/>
              </w:rPr>
            </w:pPr>
          </w:p>
          <w:p w14:paraId="5A4947AF" w14:textId="77777777" w:rsidR="001C192C" w:rsidRPr="00AD54C2" w:rsidRDefault="000337A6" w:rsidP="00AD54C2">
            <w:pPr>
              <w:pStyle w:val="Listamulticolor-nfasis11"/>
              <w:numPr>
                <w:ilvl w:val="0"/>
                <w:numId w:val="11"/>
              </w:numPr>
              <w:jc w:val="both"/>
              <w:rPr>
                <w:rFonts w:ascii="Arial" w:hAnsi="Arial" w:cs="Arial"/>
                <w:bCs/>
                <w:sz w:val="22"/>
                <w:szCs w:val="22"/>
              </w:rPr>
            </w:pPr>
            <w:r w:rsidRPr="00AD54C2">
              <w:rPr>
                <w:rFonts w:ascii="Arial" w:hAnsi="Arial" w:cs="Arial"/>
                <w:bCs/>
                <w:sz w:val="22"/>
                <w:szCs w:val="22"/>
              </w:rPr>
              <w:t>Establecer las características que configuran una teoría de estilo, abarcando etapas de desarrollo de la música desde lo estructural, organológico e histórico</w:t>
            </w:r>
            <w:r w:rsidR="00C82C1E" w:rsidRPr="00AD54C2">
              <w:rPr>
                <w:rFonts w:ascii="Arial" w:hAnsi="Arial" w:cs="Arial"/>
                <w:bCs/>
                <w:sz w:val="22"/>
                <w:szCs w:val="22"/>
              </w:rPr>
              <w:t>.</w:t>
            </w:r>
          </w:p>
          <w:p w14:paraId="484FE0A9" w14:textId="77777777" w:rsidR="00C82C1E" w:rsidRPr="00C26D97" w:rsidRDefault="00C82C1E" w:rsidP="00994555">
            <w:pPr>
              <w:pStyle w:val="Listamulticolor-nfasis11"/>
              <w:ind w:left="574"/>
              <w:jc w:val="both"/>
              <w:rPr>
                <w:rFonts w:ascii="Arial" w:hAnsi="Arial" w:cs="Arial"/>
                <w:b/>
                <w:sz w:val="22"/>
                <w:szCs w:val="22"/>
              </w:rPr>
            </w:pPr>
          </w:p>
        </w:tc>
      </w:tr>
      <w:tr w:rsidR="003D44FD" w:rsidRPr="00C26D97" w14:paraId="51CEC9C1" w14:textId="77777777" w:rsidTr="00994555">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314D8D3" w14:textId="77777777" w:rsidR="000337A6" w:rsidRPr="00C26D97" w:rsidRDefault="003D44FD" w:rsidP="00C82C1E">
            <w:pPr>
              <w:pStyle w:val="Listamulticolor-nfasis11"/>
              <w:numPr>
                <w:ilvl w:val="0"/>
                <w:numId w:val="8"/>
              </w:numPr>
              <w:jc w:val="both"/>
              <w:rPr>
                <w:rFonts w:ascii="Arial" w:hAnsi="Arial" w:cs="Arial"/>
                <w:b/>
                <w:sz w:val="22"/>
                <w:szCs w:val="22"/>
              </w:rPr>
            </w:pPr>
            <w:r w:rsidRPr="00C26D97">
              <w:rPr>
                <w:rFonts w:ascii="Arial" w:hAnsi="Arial" w:cs="Arial"/>
                <w:b/>
                <w:sz w:val="22"/>
                <w:szCs w:val="22"/>
              </w:rPr>
              <w:t>COMPETENCIAS, CAPACIDADES Y HABILIDADES DE FORMACIÓN:</w:t>
            </w:r>
          </w:p>
        </w:tc>
      </w:tr>
      <w:tr w:rsidR="001C192C" w:rsidRPr="00C26D97" w14:paraId="42505C46" w14:textId="77777777" w:rsidTr="00994555">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EC650" w14:textId="77777777" w:rsidR="00C82C1E" w:rsidRPr="00C26D97" w:rsidRDefault="00C82C1E" w:rsidP="00C82C1E">
            <w:pPr>
              <w:ind w:left="574"/>
              <w:contextualSpacing/>
              <w:jc w:val="both"/>
              <w:rPr>
                <w:rFonts w:ascii="Arial" w:hAnsi="Arial" w:cs="Arial"/>
                <w:sz w:val="22"/>
                <w:szCs w:val="22"/>
              </w:rPr>
            </w:pPr>
          </w:p>
          <w:p w14:paraId="08AAA356" w14:textId="77777777" w:rsidR="00C82C1E" w:rsidRPr="00AD54C2" w:rsidRDefault="00C82C1E" w:rsidP="00AD54C2">
            <w:pPr>
              <w:pStyle w:val="Listamulticolor-nfasis11"/>
              <w:numPr>
                <w:ilvl w:val="0"/>
                <w:numId w:val="11"/>
              </w:numPr>
              <w:jc w:val="both"/>
              <w:rPr>
                <w:rFonts w:ascii="Arial" w:hAnsi="Arial" w:cs="Arial"/>
                <w:bCs/>
                <w:sz w:val="22"/>
                <w:szCs w:val="22"/>
              </w:rPr>
            </w:pPr>
            <w:r w:rsidRPr="00C26D97">
              <w:rPr>
                <w:rFonts w:ascii="Arial" w:hAnsi="Arial" w:cs="Arial"/>
                <w:sz w:val="22"/>
                <w:szCs w:val="22"/>
              </w:rPr>
              <w:t>Re</w:t>
            </w:r>
            <w:r w:rsidRPr="00AD54C2">
              <w:rPr>
                <w:rFonts w:ascii="Arial" w:hAnsi="Arial" w:cs="Arial"/>
                <w:bCs/>
                <w:sz w:val="22"/>
                <w:szCs w:val="22"/>
              </w:rPr>
              <w:t>conoce el estilo, forma, carácter e interpretación del hecho musical.</w:t>
            </w:r>
          </w:p>
          <w:p w14:paraId="2767623B" w14:textId="77777777" w:rsidR="00C82C1E" w:rsidRPr="00AD54C2" w:rsidRDefault="00C82C1E" w:rsidP="00AD54C2">
            <w:pPr>
              <w:pStyle w:val="Listamulticolor-nfasis11"/>
              <w:numPr>
                <w:ilvl w:val="0"/>
                <w:numId w:val="11"/>
              </w:numPr>
              <w:jc w:val="both"/>
              <w:rPr>
                <w:rFonts w:ascii="Arial" w:hAnsi="Arial" w:cs="Arial"/>
                <w:bCs/>
                <w:sz w:val="22"/>
                <w:szCs w:val="22"/>
              </w:rPr>
            </w:pPr>
            <w:r w:rsidRPr="00AD54C2">
              <w:rPr>
                <w:rFonts w:ascii="Arial" w:hAnsi="Arial" w:cs="Arial"/>
                <w:bCs/>
                <w:sz w:val="22"/>
                <w:szCs w:val="22"/>
              </w:rPr>
              <w:t>Se ubica en el contexto donde surge y se inscribe el hecho musical.</w:t>
            </w:r>
          </w:p>
          <w:p w14:paraId="07DF1AFB" w14:textId="77777777" w:rsidR="00C82C1E" w:rsidRPr="00AD54C2" w:rsidRDefault="00C82C1E" w:rsidP="00AD54C2">
            <w:pPr>
              <w:pStyle w:val="Listamulticolor-nfasis11"/>
              <w:numPr>
                <w:ilvl w:val="0"/>
                <w:numId w:val="11"/>
              </w:numPr>
              <w:jc w:val="both"/>
              <w:rPr>
                <w:rFonts w:ascii="Arial" w:hAnsi="Arial" w:cs="Arial"/>
                <w:bCs/>
                <w:sz w:val="22"/>
                <w:szCs w:val="22"/>
              </w:rPr>
            </w:pPr>
            <w:r w:rsidRPr="00AD54C2">
              <w:rPr>
                <w:rFonts w:ascii="Arial" w:hAnsi="Arial" w:cs="Arial"/>
                <w:bCs/>
                <w:sz w:val="22"/>
                <w:szCs w:val="22"/>
              </w:rPr>
              <w:t>Dada la estrecha e indisoluble relación entre el Teatro y la Música, los estudiantes de Dirección estarán en capacidad de abordar en cierto detalle, períodos importantes de la Historia de la Música de occidente.</w:t>
            </w:r>
          </w:p>
          <w:p w14:paraId="402EAD9C" w14:textId="77777777" w:rsidR="00C82C1E" w:rsidRPr="00AD54C2" w:rsidRDefault="00C82C1E" w:rsidP="00AD54C2">
            <w:pPr>
              <w:pStyle w:val="Listamulticolor-nfasis11"/>
              <w:numPr>
                <w:ilvl w:val="0"/>
                <w:numId w:val="11"/>
              </w:numPr>
              <w:jc w:val="both"/>
              <w:rPr>
                <w:rFonts w:ascii="Arial" w:hAnsi="Arial" w:cs="Arial"/>
                <w:bCs/>
                <w:sz w:val="22"/>
                <w:szCs w:val="22"/>
              </w:rPr>
            </w:pPr>
            <w:r w:rsidRPr="00AD54C2">
              <w:rPr>
                <w:rFonts w:ascii="Arial" w:hAnsi="Arial" w:cs="Arial"/>
                <w:bCs/>
                <w:sz w:val="22"/>
                <w:szCs w:val="22"/>
              </w:rPr>
              <w:t>Soporta una fundamentación en los aspectos constitutivos de la Música durante los períodos contemplados, partiendo de la diversidad de géneros, estilos y formatos, con la óptica de articular dichos conocimientos al ejercicio de la Dirección Escénica.</w:t>
            </w:r>
          </w:p>
          <w:p w14:paraId="59C6FFCE" w14:textId="77777777" w:rsidR="001C192C" w:rsidRPr="00C26D97" w:rsidRDefault="001C192C" w:rsidP="00C82C1E">
            <w:pPr>
              <w:ind w:left="574"/>
              <w:contextualSpacing/>
              <w:jc w:val="both"/>
              <w:rPr>
                <w:rFonts w:ascii="Arial" w:hAnsi="Arial" w:cs="Arial"/>
                <w:sz w:val="22"/>
                <w:szCs w:val="22"/>
              </w:rPr>
            </w:pPr>
          </w:p>
        </w:tc>
      </w:tr>
      <w:tr w:rsidR="001C192C" w:rsidRPr="00C26D97" w14:paraId="73E18FD4" w14:textId="77777777" w:rsidTr="00994555">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F0CC7D" w14:textId="77777777" w:rsidR="001C192C" w:rsidRPr="00C26D97" w:rsidRDefault="001C192C" w:rsidP="00994555">
            <w:pPr>
              <w:pStyle w:val="Textoindependiente"/>
              <w:numPr>
                <w:ilvl w:val="0"/>
                <w:numId w:val="8"/>
              </w:numPr>
              <w:spacing w:after="0"/>
              <w:jc w:val="both"/>
              <w:rPr>
                <w:rFonts w:ascii="Arial" w:hAnsi="Arial" w:cs="Arial"/>
                <w:b/>
                <w:sz w:val="22"/>
                <w:szCs w:val="22"/>
                <w:lang w:val="es-ES"/>
              </w:rPr>
            </w:pPr>
            <w:r w:rsidRPr="00C26D97">
              <w:rPr>
                <w:rFonts w:ascii="Arial" w:hAnsi="Arial" w:cs="Arial"/>
                <w:b/>
                <w:sz w:val="22"/>
                <w:szCs w:val="22"/>
                <w:lang w:val="es-ES"/>
              </w:rPr>
              <w:t>SABERES PREVIOS</w:t>
            </w:r>
          </w:p>
        </w:tc>
      </w:tr>
      <w:tr w:rsidR="001C192C" w:rsidRPr="00C26D97" w14:paraId="04FA929D" w14:textId="77777777" w:rsidTr="00994555">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57AF9A" w14:textId="77777777" w:rsidR="00C82C1E" w:rsidRPr="00C26D97" w:rsidRDefault="00C82C1E" w:rsidP="00994555">
            <w:pPr>
              <w:pStyle w:val="Textoindependiente"/>
              <w:spacing w:after="0"/>
              <w:jc w:val="both"/>
              <w:rPr>
                <w:rFonts w:ascii="Arial" w:hAnsi="Arial" w:cs="Arial"/>
                <w:sz w:val="22"/>
                <w:szCs w:val="22"/>
                <w:lang w:val="es-ES"/>
              </w:rPr>
            </w:pPr>
          </w:p>
          <w:p w14:paraId="23B403C5" w14:textId="77777777" w:rsidR="00AD54C2" w:rsidRDefault="00E779B7" w:rsidP="00AD54C2">
            <w:pPr>
              <w:ind w:left="574"/>
              <w:contextualSpacing/>
              <w:jc w:val="both"/>
              <w:rPr>
                <w:rFonts w:ascii="Arial" w:hAnsi="Arial" w:cs="Arial"/>
                <w:sz w:val="22"/>
                <w:szCs w:val="22"/>
              </w:rPr>
            </w:pPr>
            <w:r w:rsidRPr="00C26D97">
              <w:rPr>
                <w:rFonts w:ascii="Arial" w:hAnsi="Arial" w:cs="Arial"/>
                <w:sz w:val="22"/>
                <w:szCs w:val="22"/>
              </w:rPr>
              <w:t>Conocimientos concernientes a la g</w:t>
            </w:r>
            <w:r w:rsidR="000337A6" w:rsidRPr="00C26D97">
              <w:rPr>
                <w:rFonts w:ascii="Arial" w:hAnsi="Arial" w:cs="Arial"/>
                <w:sz w:val="22"/>
                <w:szCs w:val="22"/>
              </w:rPr>
              <w:t>ramática musical básica</w:t>
            </w:r>
            <w:r w:rsidRPr="00C26D97">
              <w:rPr>
                <w:rFonts w:ascii="Arial" w:hAnsi="Arial" w:cs="Arial"/>
                <w:sz w:val="22"/>
                <w:szCs w:val="22"/>
              </w:rPr>
              <w:t>.</w:t>
            </w:r>
          </w:p>
          <w:p w14:paraId="45AF8D60" w14:textId="4C015A3B" w:rsidR="000337A6" w:rsidRPr="00C26D97" w:rsidRDefault="00E779B7" w:rsidP="00AD54C2">
            <w:pPr>
              <w:ind w:left="574"/>
              <w:contextualSpacing/>
              <w:jc w:val="both"/>
              <w:rPr>
                <w:rFonts w:ascii="Arial" w:hAnsi="Arial" w:cs="Arial"/>
                <w:sz w:val="22"/>
                <w:szCs w:val="22"/>
              </w:rPr>
            </w:pPr>
            <w:r w:rsidRPr="00C26D97">
              <w:rPr>
                <w:rFonts w:ascii="Arial" w:hAnsi="Arial" w:cs="Arial"/>
                <w:sz w:val="22"/>
                <w:szCs w:val="22"/>
              </w:rPr>
              <w:t>Saberes específicos del a</w:t>
            </w:r>
            <w:r w:rsidR="000337A6" w:rsidRPr="00C26D97">
              <w:rPr>
                <w:rFonts w:ascii="Arial" w:hAnsi="Arial" w:cs="Arial"/>
                <w:sz w:val="22"/>
                <w:szCs w:val="22"/>
              </w:rPr>
              <w:t>condicionamiento vocal para la voz cantada</w:t>
            </w:r>
            <w:r w:rsidRPr="00C26D97">
              <w:rPr>
                <w:rFonts w:ascii="Arial" w:hAnsi="Arial" w:cs="Arial"/>
                <w:sz w:val="22"/>
                <w:szCs w:val="22"/>
              </w:rPr>
              <w:t>.</w:t>
            </w:r>
          </w:p>
          <w:p w14:paraId="7ACF7CFB" w14:textId="77777777" w:rsidR="00E779B7" w:rsidRPr="00C26D97" w:rsidRDefault="00E779B7" w:rsidP="00994555">
            <w:pPr>
              <w:pStyle w:val="Textoindependiente"/>
              <w:spacing w:after="0"/>
              <w:jc w:val="both"/>
              <w:rPr>
                <w:rFonts w:ascii="Arial" w:hAnsi="Arial" w:cs="Arial"/>
                <w:sz w:val="22"/>
                <w:szCs w:val="22"/>
                <w:lang w:val="es-ES"/>
              </w:rPr>
            </w:pPr>
          </w:p>
        </w:tc>
      </w:tr>
      <w:tr w:rsidR="004D7E6A" w:rsidRPr="00C26D97" w14:paraId="29F3C3B7" w14:textId="77777777" w:rsidTr="0099455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D73407" w14:textId="77777777" w:rsidR="004D7E6A" w:rsidRPr="00C26D97" w:rsidRDefault="004D7E6A" w:rsidP="005B1560">
            <w:pPr>
              <w:pStyle w:val="Listamulticolor-nfasis11"/>
              <w:numPr>
                <w:ilvl w:val="0"/>
                <w:numId w:val="8"/>
              </w:numPr>
              <w:jc w:val="both"/>
              <w:rPr>
                <w:rFonts w:ascii="Arial" w:hAnsi="Arial" w:cs="Arial"/>
                <w:b/>
                <w:sz w:val="22"/>
                <w:szCs w:val="22"/>
              </w:rPr>
            </w:pPr>
            <w:r w:rsidRPr="00C26D97">
              <w:rPr>
                <w:rFonts w:ascii="Arial" w:hAnsi="Arial" w:cs="Arial"/>
                <w:b/>
                <w:sz w:val="22"/>
                <w:szCs w:val="22"/>
              </w:rPr>
              <w:t>CONTENIDOS</w:t>
            </w:r>
          </w:p>
        </w:tc>
      </w:tr>
      <w:tr w:rsidR="004D7E6A" w:rsidRPr="00C26D97" w14:paraId="12E590BF" w14:textId="77777777" w:rsidTr="0099455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A80ECA" w14:textId="77777777" w:rsidR="00E779B7" w:rsidRPr="00C26D97" w:rsidRDefault="00E779B7" w:rsidP="00E779B7">
            <w:pPr>
              <w:ind w:left="574"/>
              <w:contextualSpacing/>
              <w:jc w:val="both"/>
              <w:rPr>
                <w:rFonts w:ascii="Arial" w:hAnsi="Arial" w:cs="Arial"/>
                <w:sz w:val="22"/>
                <w:szCs w:val="22"/>
              </w:rPr>
            </w:pPr>
          </w:p>
          <w:p w14:paraId="554BFD8D" w14:textId="77777777" w:rsidR="00835035" w:rsidRPr="00C26D97" w:rsidRDefault="00062415" w:rsidP="00E779B7">
            <w:pPr>
              <w:ind w:left="574"/>
              <w:contextualSpacing/>
              <w:jc w:val="both"/>
              <w:rPr>
                <w:rFonts w:ascii="Arial" w:hAnsi="Arial" w:cs="Arial"/>
                <w:sz w:val="22"/>
                <w:szCs w:val="22"/>
              </w:rPr>
            </w:pPr>
            <w:r>
              <w:rPr>
                <w:rFonts w:ascii="Arial" w:hAnsi="Arial" w:cs="Arial"/>
                <w:sz w:val="22"/>
                <w:szCs w:val="22"/>
              </w:rPr>
              <w:lastRenderedPageBreak/>
              <w:t>La a</w:t>
            </w:r>
            <w:r w:rsidR="00835035" w:rsidRPr="00C26D97">
              <w:rPr>
                <w:rFonts w:ascii="Arial" w:hAnsi="Arial" w:cs="Arial"/>
                <w:sz w:val="22"/>
                <w:szCs w:val="22"/>
              </w:rPr>
              <w:t>signatura pretende que el estudiante de Dirección adquiera un conocimiento general sobre períodos de la Historia de la Música, dentro de una amplia franja comprendida entre las Civilizaciones Griega y Romana (como referente cultural) y el Romanticismo, estableciendo un énfasis especial en los períodos posteriores a la aparición de la Notación Musical sucedida en la Edad Media. En el proceso se pretende también que el estudiante identifique de manera general las sonoridades de los Instrumentos Musicales y de la Voz Humana, así como de los diferentes tipos de Ensambles Instrumentales y Vocales más destacados en los períodos estudiados, partiendo de  formatos actuales como un referente constatable.</w:t>
            </w:r>
          </w:p>
          <w:p w14:paraId="561F16DD" w14:textId="77777777" w:rsidR="00835035" w:rsidRPr="00C26D97" w:rsidRDefault="00835035" w:rsidP="00E779B7">
            <w:pPr>
              <w:ind w:left="574"/>
              <w:contextualSpacing/>
              <w:jc w:val="both"/>
              <w:rPr>
                <w:rFonts w:ascii="Arial" w:hAnsi="Arial" w:cs="Arial"/>
                <w:sz w:val="22"/>
                <w:szCs w:val="22"/>
              </w:rPr>
            </w:pPr>
            <w:r w:rsidRPr="00C26D97">
              <w:rPr>
                <w:rFonts w:ascii="Arial" w:hAnsi="Arial" w:cs="Arial"/>
                <w:sz w:val="22"/>
                <w:szCs w:val="22"/>
              </w:rPr>
              <w:t xml:space="preserve">Dada la estrecha e indisoluble relación entre el Teatro y la Música, los estudiantes de Dirección deben tener la oportunidad de abordar en cierto detalle, períodos importantes de la Historia de la Música de occidente. Así pues, para el nivel de esta asignatura, es importante establecer los conocimientos básicos que permitan una fundamentación en los aspectos constitutivos de la Música durante los períodos contemplados, partiendo de la diversidad de géneros, estilos y formatos, con la óptica de articular dichos conocimientos al ejercicio de la Dirección Escénica. </w:t>
            </w:r>
          </w:p>
          <w:p w14:paraId="3B584757" w14:textId="77777777" w:rsidR="00AC116A" w:rsidRDefault="00AC116A" w:rsidP="00E779B7">
            <w:pPr>
              <w:ind w:left="574"/>
              <w:contextualSpacing/>
              <w:jc w:val="both"/>
              <w:rPr>
                <w:rFonts w:ascii="Arial" w:hAnsi="Arial" w:cs="Arial"/>
                <w:b/>
                <w:sz w:val="22"/>
                <w:szCs w:val="22"/>
              </w:rPr>
            </w:pPr>
          </w:p>
          <w:p w14:paraId="01BD0710"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b/>
                <w:sz w:val="22"/>
                <w:szCs w:val="22"/>
              </w:rPr>
              <w:t xml:space="preserve">PROGRAMA SINTÉTICO: </w:t>
            </w:r>
            <w:r w:rsidRPr="00C26D97">
              <w:rPr>
                <w:rFonts w:ascii="Arial" w:hAnsi="Arial" w:cs="Arial"/>
                <w:sz w:val="22"/>
                <w:szCs w:val="22"/>
              </w:rPr>
              <w:t>La Música con anterioridad al Mundo Antiguo. Grecia y Roma</w:t>
            </w:r>
            <w:r w:rsidR="00E779B7" w:rsidRPr="00C26D97">
              <w:rPr>
                <w:rFonts w:ascii="Arial" w:hAnsi="Arial" w:cs="Arial"/>
                <w:sz w:val="22"/>
                <w:szCs w:val="22"/>
              </w:rPr>
              <w:t>.</w:t>
            </w:r>
          </w:p>
          <w:p w14:paraId="4BC49E12" w14:textId="77777777" w:rsidR="00E779B7" w:rsidRPr="00C26D97" w:rsidRDefault="00E779B7" w:rsidP="00E779B7">
            <w:pPr>
              <w:ind w:left="574"/>
              <w:contextualSpacing/>
              <w:jc w:val="both"/>
              <w:rPr>
                <w:rFonts w:ascii="Arial" w:hAnsi="Arial" w:cs="Arial"/>
                <w:sz w:val="22"/>
                <w:szCs w:val="22"/>
              </w:rPr>
            </w:pPr>
          </w:p>
          <w:p w14:paraId="50F0E74A"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sz w:val="22"/>
                <w:szCs w:val="22"/>
              </w:rPr>
              <w:t>Edad Media. Monodia eclesiástica. Notación. Monodia profana. ARS ANTIQUA, ARS NOVA</w:t>
            </w:r>
          </w:p>
          <w:p w14:paraId="44E5EF0E"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sz w:val="22"/>
                <w:szCs w:val="22"/>
              </w:rPr>
              <w:t>Desarrollo de la Polifonía, Gymel, organum, conductus, fabordón;</w:t>
            </w:r>
          </w:p>
          <w:p w14:paraId="4410B883"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sz w:val="22"/>
                <w:szCs w:val="22"/>
              </w:rPr>
              <w:t xml:space="preserve">Del Medioevo al Renacimiento. Composición a cuatro voces. El Motete </w:t>
            </w:r>
          </w:p>
          <w:p w14:paraId="50835DEB"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sz w:val="22"/>
                <w:szCs w:val="22"/>
              </w:rPr>
              <w:t xml:space="preserve">Renacimiento. Música vocal. Música instrumental. </w:t>
            </w:r>
          </w:p>
          <w:p w14:paraId="5AB6E287"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sz w:val="22"/>
                <w:szCs w:val="22"/>
              </w:rPr>
              <w:t>Renacimiento tardío. El Madrigal. Orquesta renacentista, barroca, clásica y romántica.</w:t>
            </w:r>
          </w:p>
          <w:p w14:paraId="351D2CEF" w14:textId="77777777" w:rsidR="000337A6" w:rsidRPr="00C26D97" w:rsidRDefault="000337A6" w:rsidP="00E779B7">
            <w:pPr>
              <w:ind w:left="574"/>
              <w:contextualSpacing/>
              <w:jc w:val="both"/>
              <w:rPr>
                <w:rFonts w:ascii="Arial" w:hAnsi="Arial" w:cs="Arial"/>
                <w:sz w:val="22"/>
                <w:szCs w:val="22"/>
              </w:rPr>
            </w:pPr>
            <w:r w:rsidRPr="00C26D97">
              <w:rPr>
                <w:rFonts w:ascii="Arial" w:hAnsi="Arial" w:cs="Arial"/>
                <w:sz w:val="22"/>
                <w:szCs w:val="22"/>
              </w:rPr>
              <w:t>Barroco, compositores, obras y géneros representativos de la época</w:t>
            </w:r>
          </w:p>
          <w:p w14:paraId="3B51A923" w14:textId="77777777" w:rsidR="000337A6" w:rsidRPr="00C26D97" w:rsidRDefault="005B1560" w:rsidP="005B1560">
            <w:pPr>
              <w:ind w:left="574"/>
              <w:contextualSpacing/>
              <w:jc w:val="both"/>
              <w:rPr>
                <w:rFonts w:ascii="Arial" w:hAnsi="Arial" w:cs="Arial"/>
                <w:sz w:val="22"/>
                <w:szCs w:val="22"/>
              </w:rPr>
            </w:pPr>
            <w:r w:rsidRPr="00C26D97">
              <w:rPr>
                <w:rFonts w:ascii="Arial" w:hAnsi="Arial" w:cs="Arial"/>
                <w:sz w:val="22"/>
                <w:szCs w:val="22"/>
              </w:rPr>
              <w:t>Clacisismo, (c. o. y g.)</w:t>
            </w:r>
          </w:p>
          <w:p w14:paraId="46D27529" w14:textId="77777777" w:rsidR="004D7E6A" w:rsidRPr="00C26D97" w:rsidRDefault="004D7E6A" w:rsidP="00994555">
            <w:pPr>
              <w:jc w:val="both"/>
              <w:rPr>
                <w:rFonts w:ascii="Arial" w:hAnsi="Arial" w:cs="Arial"/>
                <w:b/>
                <w:sz w:val="22"/>
                <w:szCs w:val="22"/>
              </w:rPr>
            </w:pPr>
          </w:p>
        </w:tc>
      </w:tr>
      <w:tr w:rsidR="003D44FD" w:rsidRPr="00C26D97" w14:paraId="5D0788AA"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EEA39E" w14:textId="77777777" w:rsidR="003D44FD" w:rsidRPr="00C26D97" w:rsidRDefault="003D44FD" w:rsidP="005B1560">
            <w:pPr>
              <w:pStyle w:val="Listamulticolor-nfasis11"/>
              <w:numPr>
                <w:ilvl w:val="0"/>
                <w:numId w:val="8"/>
              </w:numPr>
              <w:jc w:val="both"/>
              <w:rPr>
                <w:rFonts w:ascii="Arial" w:hAnsi="Arial" w:cs="Arial"/>
                <w:b/>
                <w:sz w:val="22"/>
                <w:szCs w:val="22"/>
              </w:rPr>
            </w:pPr>
            <w:r w:rsidRPr="00C26D97">
              <w:rPr>
                <w:rFonts w:ascii="Arial" w:hAnsi="Arial" w:cs="Arial"/>
                <w:b/>
                <w:sz w:val="22"/>
                <w:szCs w:val="22"/>
              </w:rPr>
              <w:lastRenderedPageBreak/>
              <w:t>METODOLOGÍA</w:t>
            </w:r>
          </w:p>
        </w:tc>
      </w:tr>
      <w:tr w:rsidR="001C192C" w:rsidRPr="00C26D97" w14:paraId="4215015F"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2B84E" w14:textId="77777777" w:rsidR="005B1560" w:rsidRPr="00C26D97" w:rsidRDefault="005B1560" w:rsidP="005B1560">
            <w:pPr>
              <w:ind w:left="574"/>
              <w:contextualSpacing/>
              <w:jc w:val="both"/>
              <w:rPr>
                <w:rFonts w:ascii="Arial" w:hAnsi="Arial" w:cs="Arial"/>
                <w:sz w:val="22"/>
                <w:szCs w:val="22"/>
              </w:rPr>
            </w:pPr>
          </w:p>
          <w:p w14:paraId="3A3533F2" w14:textId="77777777" w:rsidR="001C192C" w:rsidRPr="00C26D97" w:rsidRDefault="000337A6" w:rsidP="005B1560">
            <w:pPr>
              <w:ind w:left="574"/>
              <w:contextualSpacing/>
              <w:jc w:val="both"/>
              <w:rPr>
                <w:rFonts w:ascii="Arial" w:hAnsi="Arial" w:cs="Arial"/>
                <w:sz w:val="22"/>
                <w:szCs w:val="22"/>
              </w:rPr>
            </w:pPr>
            <w:r w:rsidRPr="00C26D97">
              <w:rPr>
                <w:rFonts w:ascii="Arial" w:hAnsi="Arial" w:cs="Arial"/>
                <w:sz w:val="22"/>
                <w:szCs w:val="22"/>
              </w:rPr>
              <w:t>Mediante la exposición de información, audiciones y visualización de material diverso, así como de otras explicaciones de orden social y político en cada período, se harán descripciones introductorias por parte del profesor, que permitan articular exposiciones encargadas a los estudiantes sobre temas específicos, obras y compositores. Así mismo se implementarán reconocimientos de sonoridades instrumentales y sus diferentes formatos de agrupación correspondientes a los períodos abordados, buscando complementar la aproximación del estudiante a la Historia de la Música de forma práctica, como también a la Música para la Escena.</w:t>
            </w:r>
          </w:p>
          <w:p w14:paraId="4C17A4AB" w14:textId="77777777" w:rsidR="005B1560" w:rsidRPr="00C26D97" w:rsidRDefault="005B1560" w:rsidP="00AD54C2">
            <w:pPr>
              <w:contextualSpacing/>
              <w:jc w:val="both"/>
              <w:rPr>
                <w:rFonts w:ascii="Arial" w:hAnsi="Arial" w:cs="Arial"/>
                <w:b/>
                <w:sz w:val="22"/>
                <w:szCs w:val="22"/>
              </w:rPr>
            </w:pPr>
          </w:p>
        </w:tc>
      </w:tr>
      <w:tr w:rsidR="003D44FD" w:rsidRPr="00C26D97" w14:paraId="1DFFA365"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E27DC4" w14:textId="77777777" w:rsidR="003D44FD" w:rsidRPr="00C26D97" w:rsidRDefault="001C192C" w:rsidP="00994555">
            <w:pPr>
              <w:pStyle w:val="Listamulticolor-nfasis11"/>
              <w:numPr>
                <w:ilvl w:val="0"/>
                <w:numId w:val="8"/>
              </w:numPr>
              <w:jc w:val="both"/>
              <w:rPr>
                <w:rFonts w:ascii="Arial" w:hAnsi="Arial" w:cs="Arial"/>
                <w:b/>
                <w:sz w:val="22"/>
                <w:szCs w:val="22"/>
              </w:rPr>
            </w:pPr>
            <w:r w:rsidRPr="00C26D97">
              <w:rPr>
                <w:rFonts w:ascii="Arial" w:hAnsi="Arial" w:cs="Arial"/>
                <w:b/>
                <w:sz w:val="22"/>
                <w:szCs w:val="22"/>
              </w:rPr>
              <w:t xml:space="preserve"> </w:t>
            </w:r>
            <w:r w:rsidR="003D44FD" w:rsidRPr="00C26D97">
              <w:rPr>
                <w:rFonts w:ascii="Arial" w:hAnsi="Arial" w:cs="Arial"/>
                <w:b/>
                <w:sz w:val="22"/>
                <w:szCs w:val="22"/>
              </w:rPr>
              <w:t>RECURSOS</w:t>
            </w:r>
          </w:p>
        </w:tc>
      </w:tr>
      <w:tr w:rsidR="001C192C" w:rsidRPr="00C26D97" w14:paraId="3AB79763"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2C0F56" w14:textId="77777777" w:rsidR="005B1560" w:rsidRPr="00C26D97" w:rsidRDefault="005B1560" w:rsidP="005B1560">
            <w:pPr>
              <w:ind w:left="574"/>
              <w:contextualSpacing/>
              <w:jc w:val="both"/>
              <w:rPr>
                <w:rFonts w:ascii="Arial" w:hAnsi="Arial" w:cs="Arial"/>
                <w:sz w:val="22"/>
                <w:szCs w:val="22"/>
              </w:rPr>
            </w:pPr>
          </w:p>
          <w:p w14:paraId="7C55588A" w14:textId="77777777" w:rsidR="000337A6" w:rsidRPr="00C26D97" w:rsidRDefault="000337A6" w:rsidP="005B1560">
            <w:pPr>
              <w:ind w:left="574"/>
              <w:contextualSpacing/>
              <w:jc w:val="both"/>
              <w:rPr>
                <w:rFonts w:ascii="Arial" w:hAnsi="Arial" w:cs="Arial"/>
                <w:bCs/>
                <w:iCs/>
                <w:sz w:val="22"/>
                <w:szCs w:val="22"/>
              </w:rPr>
            </w:pPr>
            <w:r w:rsidRPr="00C26D97">
              <w:rPr>
                <w:rFonts w:ascii="Arial" w:hAnsi="Arial" w:cs="Arial"/>
                <w:sz w:val="22"/>
                <w:szCs w:val="22"/>
              </w:rPr>
              <w:t>LABORATORIO</w:t>
            </w:r>
            <w:r w:rsidRPr="00C26D97">
              <w:rPr>
                <w:rFonts w:ascii="Arial" w:hAnsi="Arial" w:cs="Arial"/>
                <w:bCs/>
                <w:iCs/>
                <w:sz w:val="22"/>
                <w:szCs w:val="22"/>
              </w:rPr>
              <w:t xml:space="preserve"> DE LA IMAGEN SONORA(estudio profesional de grabación)</w:t>
            </w:r>
          </w:p>
          <w:p w14:paraId="7132A189" w14:textId="77777777" w:rsidR="000337A6" w:rsidRPr="00C26D97" w:rsidRDefault="000337A6" w:rsidP="005B1560">
            <w:pPr>
              <w:ind w:left="574"/>
              <w:contextualSpacing/>
              <w:jc w:val="both"/>
              <w:rPr>
                <w:rFonts w:ascii="Arial" w:hAnsi="Arial" w:cs="Arial"/>
                <w:bCs/>
                <w:iCs/>
                <w:sz w:val="22"/>
                <w:szCs w:val="22"/>
              </w:rPr>
            </w:pPr>
            <w:r w:rsidRPr="00C26D97">
              <w:rPr>
                <w:rFonts w:ascii="Arial" w:hAnsi="Arial" w:cs="Arial"/>
                <w:bCs/>
                <w:iCs/>
                <w:sz w:val="22"/>
                <w:szCs w:val="22"/>
              </w:rPr>
              <w:t xml:space="preserve">-AULAS </w:t>
            </w:r>
            <w:r w:rsidRPr="00C26D97">
              <w:rPr>
                <w:rFonts w:ascii="Arial" w:hAnsi="Arial" w:cs="Arial"/>
                <w:sz w:val="22"/>
                <w:szCs w:val="22"/>
              </w:rPr>
              <w:t>ESPECIALIZADAS</w:t>
            </w:r>
            <w:r w:rsidR="005B1560" w:rsidRPr="00C26D97">
              <w:rPr>
                <w:rFonts w:ascii="Arial" w:hAnsi="Arial" w:cs="Arial"/>
                <w:sz w:val="22"/>
                <w:szCs w:val="22"/>
              </w:rPr>
              <w:t xml:space="preserve"> </w:t>
            </w:r>
            <w:r w:rsidR="005B1560" w:rsidRPr="00C26D97">
              <w:rPr>
                <w:rFonts w:ascii="Arial" w:hAnsi="Arial" w:cs="Arial"/>
                <w:bCs/>
                <w:iCs/>
                <w:sz w:val="22"/>
                <w:szCs w:val="22"/>
              </w:rPr>
              <w:t>(</w:t>
            </w:r>
            <w:r w:rsidRPr="00C26D97">
              <w:rPr>
                <w:rFonts w:ascii="Arial" w:hAnsi="Arial" w:cs="Arial"/>
                <w:bCs/>
                <w:iCs/>
                <w:sz w:val="22"/>
                <w:szCs w:val="22"/>
              </w:rPr>
              <w:t>salones insonorizados, dotados de: piano, teclado, computador, y medios audiovisuales</w:t>
            </w:r>
            <w:r w:rsidR="005B1560" w:rsidRPr="00C26D97">
              <w:rPr>
                <w:rFonts w:ascii="Arial" w:hAnsi="Arial" w:cs="Arial"/>
                <w:bCs/>
                <w:iCs/>
                <w:sz w:val="22"/>
                <w:szCs w:val="22"/>
              </w:rPr>
              <w:t>)</w:t>
            </w:r>
            <w:r w:rsidRPr="00C26D97">
              <w:rPr>
                <w:rFonts w:ascii="Arial" w:hAnsi="Arial" w:cs="Arial"/>
                <w:bCs/>
                <w:iCs/>
                <w:sz w:val="22"/>
                <w:szCs w:val="22"/>
              </w:rPr>
              <w:t>.</w:t>
            </w:r>
          </w:p>
          <w:p w14:paraId="3E6C0B44" w14:textId="77777777" w:rsidR="000337A6" w:rsidRPr="00C26D97" w:rsidRDefault="000337A6" w:rsidP="005B1560">
            <w:pPr>
              <w:ind w:left="574"/>
              <w:contextualSpacing/>
              <w:jc w:val="both"/>
              <w:rPr>
                <w:rFonts w:ascii="Arial" w:hAnsi="Arial" w:cs="Arial"/>
                <w:bCs/>
                <w:iCs/>
                <w:sz w:val="22"/>
                <w:szCs w:val="22"/>
              </w:rPr>
            </w:pPr>
            <w:r w:rsidRPr="00C26D97">
              <w:rPr>
                <w:rFonts w:ascii="Arial" w:hAnsi="Arial" w:cs="Arial"/>
                <w:bCs/>
                <w:iCs/>
                <w:sz w:val="22"/>
                <w:szCs w:val="22"/>
              </w:rPr>
              <w:t xml:space="preserve">-Tablero </w:t>
            </w:r>
            <w:r w:rsidRPr="00C26D97">
              <w:rPr>
                <w:rFonts w:ascii="Arial" w:hAnsi="Arial" w:cs="Arial"/>
                <w:sz w:val="22"/>
                <w:szCs w:val="22"/>
              </w:rPr>
              <w:t>pentagramado</w:t>
            </w:r>
            <w:r w:rsidRPr="00C26D97">
              <w:rPr>
                <w:rFonts w:ascii="Arial" w:hAnsi="Arial" w:cs="Arial"/>
                <w:bCs/>
                <w:iCs/>
                <w:sz w:val="22"/>
                <w:szCs w:val="22"/>
              </w:rPr>
              <w:t>, videoteca, atriles, guitarras e instrumentos de percusión</w:t>
            </w:r>
            <w:r w:rsidR="005B1560" w:rsidRPr="00C26D97">
              <w:rPr>
                <w:rFonts w:ascii="Arial" w:hAnsi="Arial" w:cs="Arial"/>
                <w:bCs/>
                <w:iCs/>
                <w:sz w:val="22"/>
                <w:szCs w:val="22"/>
              </w:rPr>
              <w:t>.</w:t>
            </w:r>
          </w:p>
          <w:p w14:paraId="51F90B57" w14:textId="77777777" w:rsidR="000337A6" w:rsidRPr="00C26D97" w:rsidRDefault="000337A6" w:rsidP="005B1560">
            <w:pPr>
              <w:ind w:left="574"/>
              <w:contextualSpacing/>
              <w:jc w:val="both"/>
              <w:rPr>
                <w:rFonts w:ascii="Arial" w:hAnsi="Arial" w:cs="Arial"/>
                <w:bCs/>
                <w:i/>
                <w:iCs/>
                <w:sz w:val="22"/>
                <w:szCs w:val="22"/>
              </w:rPr>
            </w:pPr>
            <w:r w:rsidRPr="00C26D97">
              <w:rPr>
                <w:rFonts w:ascii="Arial" w:hAnsi="Arial" w:cs="Arial"/>
                <w:bCs/>
                <w:iCs/>
                <w:sz w:val="22"/>
                <w:szCs w:val="22"/>
              </w:rPr>
              <w:t>-Asistencia a conciertos, óperas, zarzuela, cine rock, comedia musical y cualquier tipo de espectáculo músico- escénico</w:t>
            </w:r>
            <w:r w:rsidR="005B1560" w:rsidRPr="00C26D97">
              <w:rPr>
                <w:rFonts w:ascii="Arial" w:hAnsi="Arial" w:cs="Arial"/>
                <w:bCs/>
                <w:i/>
                <w:iCs/>
                <w:sz w:val="22"/>
                <w:szCs w:val="22"/>
              </w:rPr>
              <w:t>.</w:t>
            </w:r>
          </w:p>
          <w:p w14:paraId="5A34E810" w14:textId="77777777" w:rsidR="001C192C" w:rsidRPr="00C26D97" w:rsidRDefault="001C192C" w:rsidP="00994555">
            <w:pPr>
              <w:pStyle w:val="Listamulticolor-nfasis11"/>
              <w:ind w:left="574"/>
              <w:jc w:val="both"/>
              <w:rPr>
                <w:rFonts w:ascii="Arial" w:hAnsi="Arial" w:cs="Arial"/>
                <w:b/>
                <w:sz w:val="22"/>
                <w:szCs w:val="22"/>
              </w:rPr>
            </w:pPr>
          </w:p>
        </w:tc>
      </w:tr>
      <w:tr w:rsidR="003D44FD" w:rsidRPr="00C26D97" w14:paraId="5D703708"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37882F" w14:textId="77777777" w:rsidR="003D44FD" w:rsidRPr="00C26D97" w:rsidRDefault="003D44FD" w:rsidP="00994555">
            <w:pPr>
              <w:pStyle w:val="Listamulticolor-nfasis11"/>
              <w:numPr>
                <w:ilvl w:val="0"/>
                <w:numId w:val="8"/>
              </w:numPr>
              <w:jc w:val="both"/>
              <w:rPr>
                <w:rFonts w:ascii="Arial" w:hAnsi="Arial" w:cs="Arial"/>
                <w:b/>
                <w:sz w:val="22"/>
                <w:szCs w:val="22"/>
              </w:rPr>
            </w:pPr>
            <w:r w:rsidRPr="00C26D97">
              <w:rPr>
                <w:rFonts w:ascii="Arial" w:hAnsi="Arial" w:cs="Arial"/>
                <w:b/>
                <w:sz w:val="22"/>
                <w:szCs w:val="22"/>
              </w:rPr>
              <w:t>EVALUACIÓN</w:t>
            </w:r>
          </w:p>
        </w:tc>
      </w:tr>
      <w:tr w:rsidR="001C192C" w:rsidRPr="00C26D97" w14:paraId="5279C645" w14:textId="77777777" w:rsidTr="004C4F82">
        <w:trPr>
          <w:trHeight w:val="52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C2472" w14:textId="77777777" w:rsidR="005B1560" w:rsidRPr="00C26D97" w:rsidRDefault="005B1560" w:rsidP="00994555">
            <w:pPr>
              <w:jc w:val="both"/>
              <w:rPr>
                <w:rFonts w:ascii="Arial" w:hAnsi="Arial" w:cs="Arial"/>
                <w:color w:val="000000"/>
                <w:spacing w:val="14"/>
                <w:sz w:val="22"/>
                <w:szCs w:val="22"/>
              </w:rPr>
            </w:pPr>
          </w:p>
          <w:p w14:paraId="480EEA87" w14:textId="77777777" w:rsidR="002F0DFD" w:rsidRPr="00C26D97" w:rsidRDefault="00D3536A" w:rsidP="005B1560">
            <w:pPr>
              <w:ind w:left="574"/>
              <w:contextualSpacing/>
              <w:jc w:val="both"/>
              <w:rPr>
                <w:rFonts w:ascii="Arial" w:hAnsi="Arial" w:cs="Arial"/>
                <w:color w:val="000000"/>
                <w:spacing w:val="14"/>
                <w:sz w:val="22"/>
                <w:szCs w:val="22"/>
              </w:rPr>
            </w:pPr>
            <w:r w:rsidRPr="00C26D97">
              <w:rPr>
                <w:rFonts w:ascii="Arial" w:hAnsi="Arial" w:cs="Arial"/>
                <w:color w:val="000000"/>
                <w:spacing w:val="14"/>
                <w:sz w:val="22"/>
                <w:szCs w:val="22"/>
              </w:rPr>
              <w:t>35</w:t>
            </w:r>
            <w:r w:rsidR="002F0DFD" w:rsidRPr="00C26D97">
              <w:rPr>
                <w:rFonts w:ascii="Arial" w:hAnsi="Arial" w:cs="Arial"/>
                <w:color w:val="000000"/>
                <w:spacing w:val="14"/>
                <w:sz w:val="22"/>
                <w:szCs w:val="22"/>
              </w:rPr>
              <w:t xml:space="preserve"> % Asistencia y trabajo en clase</w:t>
            </w:r>
          </w:p>
          <w:p w14:paraId="7F4810F6" w14:textId="77777777" w:rsidR="002F0DFD" w:rsidRPr="00C26D97" w:rsidRDefault="002F0DFD" w:rsidP="005B1560">
            <w:pPr>
              <w:ind w:left="574"/>
              <w:contextualSpacing/>
              <w:jc w:val="both"/>
              <w:rPr>
                <w:rFonts w:ascii="Arial" w:hAnsi="Arial" w:cs="Arial"/>
                <w:color w:val="000000"/>
                <w:spacing w:val="14"/>
                <w:sz w:val="22"/>
                <w:szCs w:val="22"/>
              </w:rPr>
            </w:pPr>
            <w:r w:rsidRPr="00C26D97">
              <w:rPr>
                <w:rFonts w:ascii="Arial" w:hAnsi="Arial" w:cs="Arial"/>
                <w:color w:val="000000"/>
                <w:spacing w:val="14"/>
                <w:sz w:val="22"/>
                <w:szCs w:val="22"/>
              </w:rPr>
              <w:t>3</w:t>
            </w:r>
            <w:r w:rsidR="00D3536A" w:rsidRPr="00C26D97">
              <w:rPr>
                <w:rFonts w:ascii="Arial" w:hAnsi="Arial" w:cs="Arial"/>
                <w:color w:val="000000"/>
                <w:spacing w:val="14"/>
                <w:sz w:val="22"/>
                <w:szCs w:val="22"/>
              </w:rPr>
              <w:t>5</w:t>
            </w:r>
            <w:r w:rsidRPr="00C26D97">
              <w:rPr>
                <w:rFonts w:ascii="Arial" w:hAnsi="Arial" w:cs="Arial"/>
                <w:color w:val="000000"/>
                <w:spacing w:val="14"/>
                <w:sz w:val="22"/>
                <w:szCs w:val="22"/>
              </w:rPr>
              <w:t xml:space="preserve"> %  </w:t>
            </w:r>
            <w:r w:rsidRPr="00C26D97">
              <w:rPr>
                <w:rFonts w:ascii="Arial" w:hAnsi="Arial" w:cs="Arial"/>
                <w:sz w:val="22"/>
                <w:szCs w:val="22"/>
              </w:rPr>
              <w:t>conocimiento</w:t>
            </w:r>
            <w:r w:rsidRPr="00C26D97">
              <w:rPr>
                <w:rFonts w:ascii="Arial" w:hAnsi="Arial" w:cs="Arial"/>
                <w:color w:val="000000"/>
                <w:spacing w:val="14"/>
                <w:sz w:val="22"/>
                <w:szCs w:val="22"/>
              </w:rPr>
              <w:t xml:space="preserve"> y manejo de los temas desarrollados.</w:t>
            </w:r>
          </w:p>
          <w:p w14:paraId="0ABF97FE" w14:textId="77777777" w:rsidR="002F0DFD" w:rsidRPr="00C26D97" w:rsidRDefault="002F0DFD" w:rsidP="005B1560">
            <w:pPr>
              <w:ind w:left="574"/>
              <w:contextualSpacing/>
              <w:jc w:val="both"/>
              <w:rPr>
                <w:rFonts w:ascii="Arial" w:hAnsi="Arial" w:cs="Arial"/>
                <w:color w:val="000000"/>
                <w:spacing w:val="14"/>
                <w:sz w:val="22"/>
                <w:szCs w:val="22"/>
              </w:rPr>
            </w:pPr>
            <w:r w:rsidRPr="00C26D97">
              <w:rPr>
                <w:rFonts w:ascii="Arial" w:hAnsi="Arial" w:cs="Arial"/>
                <w:color w:val="000000"/>
                <w:spacing w:val="14"/>
                <w:sz w:val="22"/>
                <w:szCs w:val="22"/>
              </w:rPr>
              <w:t xml:space="preserve">30% </w:t>
            </w:r>
            <w:r w:rsidR="00D3536A" w:rsidRPr="00C26D97">
              <w:rPr>
                <w:rFonts w:ascii="Arial" w:hAnsi="Arial" w:cs="Arial"/>
                <w:sz w:val="22"/>
                <w:szCs w:val="22"/>
              </w:rPr>
              <w:t>evaluación</w:t>
            </w:r>
            <w:r w:rsidR="00D3536A" w:rsidRPr="00C26D97">
              <w:rPr>
                <w:rFonts w:ascii="Arial" w:hAnsi="Arial" w:cs="Arial"/>
                <w:color w:val="000000"/>
                <w:spacing w:val="14"/>
                <w:sz w:val="22"/>
                <w:szCs w:val="22"/>
              </w:rPr>
              <w:t xml:space="preserve"> </w:t>
            </w:r>
            <w:r w:rsidRPr="00C26D97">
              <w:rPr>
                <w:rFonts w:ascii="Arial" w:hAnsi="Arial" w:cs="Arial"/>
                <w:color w:val="000000"/>
                <w:spacing w:val="14"/>
                <w:sz w:val="22"/>
                <w:szCs w:val="22"/>
              </w:rPr>
              <w:t>final</w:t>
            </w:r>
          </w:p>
          <w:p w14:paraId="7336B107" w14:textId="77777777" w:rsidR="005B1560" w:rsidRPr="00C26D97" w:rsidRDefault="005B1560" w:rsidP="00994555">
            <w:pPr>
              <w:jc w:val="both"/>
              <w:rPr>
                <w:rFonts w:ascii="Arial" w:hAnsi="Arial" w:cs="Arial"/>
                <w:sz w:val="22"/>
                <w:szCs w:val="22"/>
              </w:rPr>
            </w:pPr>
          </w:p>
          <w:p w14:paraId="14325DDF" w14:textId="77777777" w:rsidR="002F0DFD" w:rsidRPr="00C26D97" w:rsidRDefault="002F0DFD" w:rsidP="005B1560">
            <w:pPr>
              <w:ind w:left="574"/>
              <w:contextualSpacing/>
              <w:jc w:val="both"/>
              <w:rPr>
                <w:rFonts w:ascii="Arial" w:hAnsi="Arial" w:cs="Arial"/>
                <w:sz w:val="22"/>
                <w:szCs w:val="22"/>
              </w:rPr>
            </w:pPr>
            <w:r w:rsidRPr="00C26D97">
              <w:rPr>
                <w:rFonts w:ascii="Arial" w:hAnsi="Arial" w:cs="Arial"/>
                <w:sz w:val="22"/>
                <w:szCs w:val="22"/>
              </w:rPr>
              <w:t>Cumplimiento en la Audición de obras, movimientos o fragmentos escogidos por su pertinencia con los temas y épocas. Respuesta a Cuestionarios para responder fuera de clase, con preguntas sobre obras, compositores, instrumentaciones, etc. Desempeño en la Exposición de trabajos de investigación sobre períodos, compositores u obras. Asiste</w:t>
            </w:r>
            <w:r w:rsidR="00D3536A" w:rsidRPr="00C26D97">
              <w:rPr>
                <w:rFonts w:ascii="Arial" w:hAnsi="Arial" w:cs="Arial"/>
                <w:sz w:val="22"/>
                <w:szCs w:val="22"/>
              </w:rPr>
              <w:t xml:space="preserve">ncia a conciertos y recitales. </w:t>
            </w:r>
          </w:p>
          <w:p w14:paraId="6B47DF18" w14:textId="77777777" w:rsidR="00D3536A" w:rsidRPr="00C26D97" w:rsidRDefault="00D3536A" w:rsidP="005B1560">
            <w:pPr>
              <w:ind w:left="574"/>
              <w:contextualSpacing/>
              <w:jc w:val="both"/>
              <w:rPr>
                <w:rFonts w:ascii="Arial" w:hAnsi="Arial" w:cs="Arial"/>
                <w:sz w:val="22"/>
                <w:szCs w:val="22"/>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4401"/>
              <w:gridCol w:w="1594"/>
              <w:gridCol w:w="1555"/>
            </w:tblGrid>
            <w:tr w:rsidR="00D3536A" w:rsidRPr="00AC116A" w14:paraId="6ABE6A9C" w14:textId="77777777" w:rsidTr="004C4F82">
              <w:trPr>
                <w:trHeight w:val="388"/>
              </w:trPr>
              <w:tc>
                <w:tcPr>
                  <w:tcW w:w="1097" w:type="dxa"/>
                  <w:shd w:val="clear" w:color="auto" w:fill="auto"/>
                </w:tcPr>
                <w:p w14:paraId="3F468691" w14:textId="77777777" w:rsidR="00D3536A" w:rsidRPr="00AC116A" w:rsidRDefault="00D3536A" w:rsidP="00B071DF">
                  <w:pPr>
                    <w:framePr w:hSpace="141" w:wrap="around" w:vAnchor="text" w:hAnchor="margin" w:y="-7"/>
                    <w:spacing w:before="120" w:after="120"/>
                    <w:ind w:left="284"/>
                    <w:rPr>
                      <w:rFonts w:ascii="Arial" w:hAnsi="Arial" w:cs="Arial"/>
                      <w:sz w:val="18"/>
                    </w:rPr>
                  </w:pPr>
                </w:p>
              </w:tc>
              <w:tc>
                <w:tcPr>
                  <w:tcW w:w="4401" w:type="dxa"/>
                  <w:shd w:val="clear" w:color="auto" w:fill="auto"/>
                  <w:vAlign w:val="center"/>
                </w:tcPr>
                <w:p w14:paraId="0FA5436B" w14:textId="77777777" w:rsidR="00D3536A" w:rsidRPr="00AC116A" w:rsidRDefault="00D3536A" w:rsidP="00B071DF">
                  <w:pPr>
                    <w:framePr w:hSpace="141" w:wrap="around" w:vAnchor="text" w:hAnchor="margin" w:y="-7"/>
                    <w:spacing w:before="120" w:after="120"/>
                    <w:ind w:left="284"/>
                    <w:jc w:val="center"/>
                    <w:rPr>
                      <w:rFonts w:ascii="Arial" w:hAnsi="Arial" w:cs="Arial"/>
                      <w:sz w:val="18"/>
                    </w:rPr>
                  </w:pPr>
                  <w:r w:rsidRPr="00AC116A">
                    <w:rPr>
                      <w:rFonts w:ascii="Arial" w:hAnsi="Arial" w:cs="Arial"/>
                      <w:b/>
                      <w:sz w:val="18"/>
                    </w:rPr>
                    <w:t>TIPO DE EVALUACIÓN</w:t>
                  </w:r>
                </w:p>
              </w:tc>
              <w:tc>
                <w:tcPr>
                  <w:tcW w:w="1594" w:type="dxa"/>
                  <w:shd w:val="clear" w:color="auto" w:fill="auto"/>
                  <w:vAlign w:val="center"/>
                </w:tcPr>
                <w:p w14:paraId="52181213" w14:textId="77777777" w:rsidR="00D3536A" w:rsidRPr="00AC116A" w:rsidRDefault="00D3536A" w:rsidP="00B071DF">
                  <w:pPr>
                    <w:framePr w:hSpace="141" w:wrap="around" w:vAnchor="text" w:hAnchor="margin" w:y="-7"/>
                    <w:spacing w:before="120" w:after="120"/>
                    <w:ind w:left="284"/>
                    <w:jc w:val="center"/>
                    <w:rPr>
                      <w:rFonts w:ascii="Arial" w:hAnsi="Arial" w:cs="Arial"/>
                      <w:sz w:val="18"/>
                    </w:rPr>
                  </w:pPr>
                  <w:r w:rsidRPr="00AC116A">
                    <w:rPr>
                      <w:rFonts w:ascii="Arial" w:hAnsi="Arial" w:cs="Arial"/>
                      <w:b/>
                      <w:sz w:val="18"/>
                    </w:rPr>
                    <w:t>FECHA</w:t>
                  </w:r>
                </w:p>
              </w:tc>
              <w:tc>
                <w:tcPr>
                  <w:tcW w:w="1555" w:type="dxa"/>
                  <w:shd w:val="clear" w:color="auto" w:fill="auto"/>
                  <w:vAlign w:val="center"/>
                </w:tcPr>
                <w:p w14:paraId="007A3135" w14:textId="77777777" w:rsidR="00D3536A" w:rsidRPr="00AC116A" w:rsidRDefault="00D3536A" w:rsidP="00B071DF">
                  <w:pPr>
                    <w:framePr w:hSpace="141" w:wrap="around" w:vAnchor="text" w:hAnchor="margin" w:y="-7"/>
                    <w:spacing w:before="120" w:after="120"/>
                    <w:rPr>
                      <w:rFonts w:ascii="Arial" w:hAnsi="Arial" w:cs="Arial"/>
                      <w:sz w:val="18"/>
                    </w:rPr>
                  </w:pPr>
                  <w:r w:rsidRPr="00AC116A">
                    <w:rPr>
                      <w:rFonts w:ascii="Arial" w:hAnsi="Arial" w:cs="Arial"/>
                      <w:b/>
                      <w:sz w:val="18"/>
                    </w:rPr>
                    <w:t>PORCENTAJE</w:t>
                  </w:r>
                </w:p>
              </w:tc>
            </w:tr>
            <w:tr w:rsidR="00D3536A" w:rsidRPr="00AC116A" w14:paraId="6DF3AE1C" w14:textId="77777777" w:rsidTr="004C4F82">
              <w:trPr>
                <w:trHeight w:val="472"/>
              </w:trPr>
              <w:tc>
                <w:tcPr>
                  <w:tcW w:w="1097" w:type="dxa"/>
                  <w:shd w:val="clear" w:color="auto" w:fill="auto"/>
                  <w:vAlign w:val="center"/>
                </w:tcPr>
                <w:p w14:paraId="260CD0E5" w14:textId="77777777" w:rsidR="00D3536A" w:rsidRPr="00AC116A" w:rsidRDefault="00D3536A" w:rsidP="00B071DF">
                  <w:pPr>
                    <w:framePr w:hSpace="141" w:wrap="around" w:vAnchor="text" w:hAnchor="margin" w:y="-7"/>
                    <w:spacing w:before="120" w:after="120"/>
                    <w:rPr>
                      <w:rFonts w:ascii="Arial" w:hAnsi="Arial" w:cs="Arial"/>
                      <w:sz w:val="18"/>
                    </w:rPr>
                  </w:pPr>
                  <w:r w:rsidRPr="00AC116A">
                    <w:rPr>
                      <w:rFonts w:ascii="Arial" w:hAnsi="Arial" w:cs="Arial"/>
                      <w:sz w:val="18"/>
                    </w:rPr>
                    <w:t>1° NOTA</w:t>
                  </w:r>
                </w:p>
              </w:tc>
              <w:tc>
                <w:tcPr>
                  <w:tcW w:w="4401" w:type="dxa"/>
                  <w:shd w:val="clear" w:color="auto" w:fill="auto"/>
                  <w:vAlign w:val="center"/>
                </w:tcPr>
                <w:p w14:paraId="54B6A78C" w14:textId="77777777" w:rsidR="00D3536A" w:rsidRPr="00AC116A" w:rsidRDefault="00D3536A" w:rsidP="00B071DF">
                  <w:pPr>
                    <w:framePr w:hSpace="141" w:wrap="around" w:vAnchor="text" w:hAnchor="margin" w:y="-7"/>
                    <w:spacing w:before="120" w:after="120"/>
                    <w:ind w:left="284"/>
                    <w:rPr>
                      <w:rFonts w:ascii="Arial" w:hAnsi="Arial" w:cs="Arial"/>
                      <w:sz w:val="18"/>
                    </w:rPr>
                  </w:pPr>
                  <w:r w:rsidRPr="00AC116A">
                    <w:rPr>
                      <w:rFonts w:ascii="Arial" w:hAnsi="Arial" w:cs="Arial"/>
                      <w:sz w:val="18"/>
                    </w:rPr>
                    <w:t>Presencial de índole práctica</w:t>
                  </w:r>
                </w:p>
              </w:tc>
              <w:tc>
                <w:tcPr>
                  <w:tcW w:w="1594" w:type="dxa"/>
                  <w:shd w:val="clear" w:color="auto" w:fill="auto"/>
                  <w:vAlign w:val="center"/>
                </w:tcPr>
                <w:p w14:paraId="7E469533" w14:textId="77777777" w:rsidR="00D3536A" w:rsidRPr="00AC116A" w:rsidRDefault="00D3536A" w:rsidP="00B071DF">
                  <w:pPr>
                    <w:framePr w:hSpace="141" w:wrap="around" w:vAnchor="text" w:hAnchor="margin" w:y="-7"/>
                    <w:spacing w:before="120" w:after="120"/>
                    <w:ind w:left="284"/>
                    <w:jc w:val="center"/>
                    <w:rPr>
                      <w:rFonts w:ascii="Arial" w:hAnsi="Arial" w:cs="Arial"/>
                      <w:sz w:val="18"/>
                    </w:rPr>
                  </w:pPr>
                  <w:r w:rsidRPr="00AC116A">
                    <w:rPr>
                      <w:rFonts w:ascii="Arial" w:hAnsi="Arial" w:cs="Arial"/>
                      <w:sz w:val="18"/>
                    </w:rPr>
                    <w:t>6 Semana</w:t>
                  </w:r>
                </w:p>
              </w:tc>
              <w:tc>
                <w:tcPr>
                  <w:tcW w:w="1555" w:type="dxa"/>
                  <w:shd w:val="clear" w:color="auto" w:fill="auto"/>
                  <w:vAlign w:val="center"/>
                </w:tcPr>
                <w:p w14:paraId="74D6C294" w14:textId="77777777" w:rsidR="00D3536A" w:rsidRPr="00AC116A" w:rsidRDefault="00D3536A" w:rsidP="00B071DF">
                  <w:pPr>
                    <w:framePr w:hSpace="141" w:wrap="around" w:vAnchor="text" w:hAnchor="margin" w:y="-7"/>
                    <w:spacing w:before="120" w:after="120"/>
                    <w:jc w:val="center"/>
                    <w:rPr>
                      <w:rFonts w:ascii="Arial" w:hAnsi="Arial" w:cs="Arial"/>
                      <w:sz w:val="18"/>
                    </w:rPr>
                  </w:pPr>
                  <w:r w:rsidRPr="00AC116A">
                    <w:rPr>
                      <w:rFonts w:ascii="Arial" w:hAnsi="Arial" w:cs="Arial"/>
                      <w:sz w:val="18"/>
                    </w:rPr>
                    <w:t>35%</w:t>
                  </w:r>
                </w:p>
              </w:tc>
            </w:tr>
            <w:tr w:rsidR="00D3536A" w:rsidRPr="00AC116A" w14:paraId="74872B7F" w14:textId="77777777" w:rsidTr="004C4F82">
              <w:trPr>
                <w:trHeight w:val="487"/>
              </w:trPr>
              <w:tc>
                <w:tcPr>
                  <w:tcW w:w="1097" w:type="dxa"/>
                  <w:shd w:val="clear" w:color="auto" w:fill="auto"/>
                  <w:vAlign w:val="center"/>
                </w:tcPr>
                <w:p w14:paraId="386B5C3D" w14:textId="77777777" w:rsidR="00D3536A" w:rsidRPr="00AC116A" w:rsidRDefault="00D3536A" w:rsidP="00B071DF">
                  <w:pPr>
                    <w:framePr w:hSpace="141" w:wrap="around" w:vAnchor="text" w:hAnchor="margin" w:y="-7"/>
                    <w:spacing w:before="120" w:after="120"/>
                    <w:rPr>
                      <w:rFonts w:ascii="Arial" w:hAnsi="Arial" w:cs="Arial"/>
                      <w:sz w:val="18"/>
                    </w:rPr>
                  </w:pPr>
                  <w:r w:rsidRPr="00AC116A">
                    <w:rPr>
                      <w:rFonts w:ascii="Arial" w:hAnsi="Arial" w:cs="Arial"/>
                      <w:sz w:val="18"/>
                    </w:rPr>
                    <w:t>2° NOTA</w:t>
                  </w:r>
                </w:p>
              </w:tc>
              <w:tc>
                <w:tcPr>
                  <w:tcW w:w="4401" w:type="dxa"/>
                  <w:shd w:val="clear" w:color="auto" w:fill="auto"/>
                  <w:vAlign w:val="center"/>
                </w:tcPr>
                <w:p w14:paraId="09BE5194" w14:textId="77777777" w:rsidR="00D3536A" w:rsidRPr="00AC116A" w:rsidRDefault="00D3536A" w:rsidP="00B071DF">
                  <w:pPr>
                    <w:framePr w:hSpace="141" w:wrap="around" w:vAnchor="text" w:hAnchor="margin" w:y="-7"/>
                    <w:spacing w:before="120" w:after="120"/>
                    <w:ind w:left="284"/>
                    <w:rPr>
                      <w:rFonts w:ascii="Arial" w:hAnsi="Arial" w:cs="Arial"/>
                      <w:sz w:val="18"/>
                    </w:rPr>
                  </w:pPr>
                  <w:r w:rsidRPr="00AC116A">
                    <w:rPr>
                      <w:rFonts w:ascii="Arial" w:hAnsi="Arial" w:cs="Arial"/>
                      <w:sz w:val="18"/>
                    </w:rPr>
                    <w:t>Presencial de índole práctica</w:t>
                  </w:r>
                </w:p>
              </w:tc>
              <w:tc>
                <w:tcPr>
                  <w:tcW w:w="1594" w:type="dxa"/>
                  <w:shd w:val="clear" w:color="auto" w:fill="auto"/>
                  <w:vAlign w:val="center"/>
                </w:tcPr>
                <w:p w14:paraId="654C3DD5" w14:textId="77777777" w:rsidR="00D3536A" w:rsidRPr="00AC116A" w:rsidRDefault="00D3536A" w:rsidP="00B071DF">
                  <w:pPr>
                    <w:framePr w:hSpace="141" w:wrap="around" w:vAnchor="text" w:hAnchor="margin" w:y="-7"/>
                    <w:spacing w:before="120" w:after="120"/>
                    <w:ind w:left="284"/>
                    <w:jc w:val="center"/>
                    <w:rPr>
                      <w:rFonts w:ascii="Arial" w:hAnsi="Arial" w:cs="Arial"/>
                      <w:sz w:val="18"/>
                    </w:rPr>
                  </w:pPr>
                  <w:r w:rsidRPr="00AC116A">
                    <w:rPr>
                      <w:rFonts w:ascii="Arial" w:hAnsi="Arial" w:cs="Arial"/>
                      <w:sz w:val="18"/>
                    </w:rPr>
                    <w:t>12 Semana</w:t>
                  </w:r>
                </w:p>
              </w:tc>
              <w:tc>
                <w:tcPr>
                  <w:tcW w:w="1555" w:type="dxa"/>
                  <w:shd w:val="clear" w:color="auto" w:fill="auto"/>
                  <w:vAlign w:val="center"/>
                </w:tcPr>
                <w:p w14:paraId="38ECEE85" w14:textId="77777777" w:rsidR="00D3536A" w:rsidRPr="00AC116A" w:rsidRDefault="00D3536A" w:rsidP="00B071DF">
                  <w:pPr>
                    <w:framePr w:hSpace="141" w:wrap="around" w:vAnchor="text" w:hAnchor="margin" w:y="-7"/>
                    <w:spacing w:before="120" w:after="120"/>
                    <w:jc w:val="center"/>
                    <w:rPr>
                      <w:rFonts w:ascii="Arial" w:hAnsi="Arial" w:cs="Arial"/>
                      <w:sz w:val="18"/>
                    </w:rPr>
                  </w:pPr>
                  <w:r w:rsidRPr="00AC116A">
                    <w:rPr>
                      <w:rFonts w:ascii="Arial" w:hAnsi="Arial" w:cs="Arial"/>
                      <w:sz w:val="18"/>
                    </w:rPr>
                    <w:t>35%</w:t>
                  </w:r>
                </w:p>
              </w:tc>
            </w:tr>
            <w:tr w:rsidR="00D3536A" w:rsidRPr="00AC116A" w14:paraId="10F458B0" w14:textId="77777777" w:rsidTr="004C4F82">
              <w:trPr>
                <w:trHeight w:val="627"/>
              </w:trPr>
              <w:tc>
                <w:tcPr>
                  <w:tcW w:w="1097" w:type="dxa"/>
                  <w:shd w:val="clear" w:color="auto" w:fill="auto"/>
                  <w:vAlign w:val="center"/>
                </w:tcPr>
                <w:p w14:paraId="009C9669" w14:textId="77777777" w:rsidR="00D3536A" w:rsidRPr="00AC116A" w:rsidRDefault="00D3536A" w:rsidP="00B071DF">
                  <w:pPr>
                    <w:framePr w:hSpace="141" w:wrap="around" w:vAnchor="text" w:hAnchor="margin" w:y="-7"/>
                    <w:spacing w:before="120" w:after="120"/>
                    <w:rPr>
                      <w:rFonts w:ascii="Arial" w:hAnsi="Arial" w:cs="Arial"/>
                      <w:sz w:val="18"/>
                    </w:rPr>
                  </w:pPr>
                  <w:r w:rsidRPr="00AC116A">
                    <w:rPr>
                      <w:rFonts w:ascii="Arial" w:hAnsi="Arial" w:cs="Arial"/>
                      <w:sz w:val="18"/>
                    </w:rPr>
                    <w:t>EXAMEN FINAL</w:t>
                  </w:r>
                </w:p>
              </w:tc>
              <w:tc>
                <w:tcPr>
                  <w:tcW w:w="4401" w:type="dxa"/>
                  <w:shd w:val="clear" w:color="auto" w:fill="auto"/>
                  <w:vAlign w:val="center"/>
                </w:tcPr>
                <w:p w14:paraId="1242E395" w14:textId="77777777" w:rsidR="00D3536A" w:rsidRPr="00AC116A" w:rsidRDefault="00D3536A" w:rsidP="00B071DF">
                  <w:pPr>
                    <w:framePr w:hSpace="141" w:wrap="around" w:vAnchor="text" w:hAnchor="margin" w:y="-7"/>
                    <w:spacing w:before="120" w:after="120"/>
                    <w:ind w:left="284"/>
                    <w:rPr>
                      <w:rFonts w:ascii="Arial" w:hAnsi="Arial" w:cs="Arial"/>
                      <w:sz w:val="18"/>
                    </w:rPr>
                  </w:pPr>
                  <w:r w:rsidRPr="00AC116A">
                    <w:rPr>
                      <w:rFonts w:ascii="Arial" w:hAnsi="Arial" w:cs="Arial"/>
                      <w:sz w:val="18"/>
                    </w:rPr>
                    <w:t>Presencial de índole práctica</w:t>
                  </w:r>
                </w:p>
              </w:tc>
              <w:tc>
                <w:tcPr>
                  <w:tcW w:w="1594" w:type="dxa"/>
                  <w:shd w:val="clear" w:color="auto" w:fill="auto"/>
                  <w:vAlign w:val="center"/>
                </w:tcPr>
                <w:p w14:paraId="2B218FC4" w14:textId="77777777" w:rsidR="00D3536A" w:rsidRPr="00AC116A" w:rsidRDefault="00D3536A" w:rsidP="00B071DF">
                  <w:pPr>
                    <w:framePr w:hSpace="141" w:wrap="around" w:vAnchor="text" w:hAnchor="margin" w:y="-7"/>
                    <w:spacing w:before="120" w:after="120"/>
                    <w:ind w:left="284"/>
                    <w:jc w:val="center"/>
                    <w:rPr>
                      <w:rFonts w:ascii="Arial" w:hAnsi="Arial" w:cs="Arial"/>
                      <w:sz w:val="18"/>
                    </w:rPr>
                  </w:pPr>
                  <w:r w:rsidRPr="00AC116A">
                    <w:rPr>
                      <w:rFonts w:ascii="Arial" w:hAnsi="Arial" w:cs="Arial"/>
                      <w:sz w:val="18"/>
                    </w:rPr>
                    <w:t>16 semana</w:t>
                  </w:r>
                </w:p>
              </w:tc>
              <w:tc>
                <w:tcPr>
                  <w:tcW w:w="1555" w:type="dxa"/>
                  <w:shd w:val="clear" w:color="auto" w:fill="auto"/>
                  <w:vAlign w:val="center"/>
                </w:tcPr>
                <w:p w14:paraId="41951FDE" w14:textId="77777777" w:rsidR="00D3536A" w:rsidRPr="00AC116A" w:rsidRDefault="00D3536A" w:rsidP="00B071DF">
                  <w:pPr>
                    <w:framePr w:hSpace="141" w:wrap="around" w:vAnchor="text" w:hAnchor="margin" w:y="-7"/>
                    <w:spacing w:before="120" w:after="120"/>
                    <w:jc w:val="center"/>
                    <w:rPr>
                      <w:rFonts w:ascii="Arial" w:hAnsi="Arial" w:cs="Arial"/>
                      <w:sz w:val="18"/>
                    </w:rPr>
                  </w:pPr>
                  <w:r w:rsidRPr="00AC116A">
                    <w:rPr>
                      <w:rFonts w:ascii="Arial" w:hAnsi="Arial" w:cs="Arial"/>
                      <w:sz w:val="18"/>
                    </w:rPr>
                    <w:t>30%</w:t>
                  </w:r>
                </w:p>
              </w:tc>
            </w:tr>
          </w:tbl>
          <w:p w14:paraId="08FB093E" w14:textId="77777777" w:rsidR="00D3536A" w:rsidRPr="00C26D97" w:rsidRDefault="00D3536A" w:rsidP="005B1560">
            <w:pPr>
              <w:ind w:left="574"/>
              <w:contextualSpacing/>
              <w:jc w:val="both"/>
              <w:rPr>
                <w:rFonts w:ascii="Arial" w:hAnsi="Arial" w:cs="Arial"/>
                <w:sz w:val="22"/>
                <w:szCs w:val="22"/>
              </w:rPr>
            </w:pPr>
          </w:p>
          <w:p w14:paraId="219E56EF" w14:textId="77777777" w:rsidR="001C192C" w:rsidRPr="00C26D97" w:rsidRDefault="001C192C" w:rsidP="00994555">
            <w:pPr>
              <w:pStyle w:val="Listamulticolor-nfasis11"/>
              <w:ind w:left="574"/>
              <w:jc w:val="both"/>
              <w:rPr>
                <w:rFonts w:ascii="Arial" w:hAnsi="Arial" w:cs="Arial"/>
                <w:b/>
                <w:sz w:val="22"/>
                <w:szCs w:val="22"/>
              </w:rPr>
            </w:pPr>
          </w:p>
        </w:tc>
      </w:tr>
      <w:tr w:rsidR="003D44FD" w:rsidRPr="00C26D97" w14:paraId="48E7E089"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B82ECB" w14:textId="77777777" w:rsidR="000337A6" w:rsidRPr="00C26D97" w:rsidRDefault="003D44FD" w:rsidP="00087500">
            <w:pPr>
              <w:pStyle w:val="Listamulticolor-nfasis11"/>
              <w:numPr>
                <w:ilvl w:val="0"/>
                <w:numId w:val="8"/>
              </w:numPr>
              <w:jc w:val="both"/>
              <w:rPr>
                <w:rFonts w:ascii="Arial" w:hAnsi="Arial" w:cs="Arial"/>
                <w:b/>
                <w:sz w:val="22"/>
                <w:szCs w:val="22"/>
              </w:rPr>
            </w:pPr>
            <w:r w:rsidRPr="00C26D97">
              <w:rPr>
                <w:rFonts w:ascii="Arial" w:hAnsi="Arial" w:cs="Arial"/>
                <w:b/>
                <w:sz w:val="22"/>
                <w:szCs w:val="22"/>
              </w:rPr>
              <w:t>BIBLIOGRAFÍA Y REFERENCIAS</w:t>
            </w:r>
          </w:p>
        </w:tc>
      </w:tr>
      <w:tr w:rsidR="001C192C" w:rsidRPr="00C26D97" w14:paraId="3D3EC707" w14:textId="77777777" w:rsidTr="0099455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DC9DB" w14:textId="77777777" w:rsidR="003C63C4" w:rsidRPr="00C26D97" w:rsidRDefault="003C63C4" w:rsidP="00994555">
            <w:pPr>
              <w:jc w:val="both"/>
              <w:rPr>
                <w:rFonts w:ascii="Arial" w:hAnsi="Arial" w:cs="Arial"/>
                <w:sz w:val="22"/>
                <w:szCs w:val="22"/>
              </w:rPr>
            </w:pPr>
          </w:p>
          <w:p w14:paraId="5EE27726" w14:textId="0339DDB8" w:rsidR="00AC116A" w:rsidRPr="00C26D97" w:rsidRDefault="00AC116A" w:rsidP="00AC116A">
            <w:pPr>
              <w:pStyle w:val="Listamulticolor-nfasis11"/>
              <w:numPr>
                <w:ilvl w:val="0"/>
                <w:numId w:val="11"/>
              </w:numPr>
              <w:jc w:val="both"/>
              <w:rPr>
                <w:rFonts w:ascii="Arial" w:hAnsi="Arial" w:cs="Arial"/>
                <w:bCs/>
                <w:sz w:val="22"/>
                <w:szCs w:val="22"/>
              </w:rPr>
            </w:pPr>
            <w:r w:rsidRPr="00C26D97">
              <w:rPr>
                <w:rFonts w:ascii="Arial" w:hAnsi="Arial" w:cs="Arial"/>
                <w:bCs/>
                <w:sz w:val="22"/>
                <w:szCs w:val="22"/>
              </w:rPr>
              <w:t xml:space="preserve">COPLAND </w:t>
            </w:r>
            <w:r>
              <w:rPr>
                <w:rFonts w:ascii="Arial" w:hAnsi="Arial" w:cs="Arial"/>
                <w:bCs/>
                <w:sz w:val="22"/>
                <w:szCs w:val="22"/>
              </w:rPr>
              <w:t>A (2014), Cómo escuchar la música, España, Fondo de cultura económica</w:t>
            </w:r>
          </w:p>
          <w:p w14:paraId="231ADA99" w14:textId="7314BAD5" w:rsidR="00AC116A" w:rsidRPr="00C26D97" w:rsidRDefault="00AC116A" w:rsidP="00AC116A">
            <w:pPr>
              <w:numPr>
                <w:ilvl w:val="0"/>
                <w:numId w:val="11"/>
              </w:numPr>
              <w:contextualSpacing/>
              <w:jc w:val="both"/>
              <w:rPr>
                <w:rFonts w:ascii="Arial" w:hAnsi="Arial" w:cs="Arial"/>
                <w:sz w:val="22"/>
                <w:szCs w:val="22"/>
                <w:lang w:val="es-AR"/>
              </w:rPr>
            </w:pPr>
            <w:r w:rsidRPr="00C26D97">
              <w:rPr>
                <w:rFonts w:ascii="Arial" w:hAnsi="Arial" w:cs="Arial"/>
                <w:sz w:val="22"/>
                <w:szCs w:val="22"/>
              </w:rPr>
              <w:t>DUFOURCQ, N. (1946), La Musique des origines à nos jours</w:t>
            </w:r>
            <w:r>
              <w:rPr>
                <w:rFonts w:ascii="Arial" w:hAnsi="Arial" w:cs="Arial"/>
                <w:sz w:val="22"/>
                <w:szCs w:val="22"/>
              </w:rPr>
              <w:t>, Francia, Librairie Larousse</w:t>
            </w:r>
          </w:p>
          <w:p w14:paraId="7A55811D" w14:textId="32884873" w:rsidR="003C63C4" w:rsidRPr="00C26D97" w:rsidRDefault="00AA31BF" w:rsidP="00AC116A">
            <w:pPr>
              <w:numPr>
                <w:ilvl w:val="0"/>
                <w:numId w:val="11"/>
              </w:numPr>
              <w:contextualSpacing/>
              <w:jc w:val="both"/>
              <w:rPr>
                <w:rFonts w:ascii="Arial" w:hAnsi="Arial" w:cs="Arial"/>
                <w:sz w:val="22"/>
                <w:szCs w:val="22"/>
              </w:rPr>
            </w:pPr>
            <w:r w:rsidRPr="00C26D97">
              <w:rPr>
                <w:rFonts w:ascii="Arial" w:hAnsi="Arial" w:cs="Arial"/>
                <w:sz w:val="22"/>
                <w:szCs w:val="22"/>
              </w:rPr>
              <w:t>GROUT Donald J.,  PALISCA Claude V. H</w:t>
            </w:r>
            <w:r>
              <w:rPr>
                <w:rFonts w:ascii="Arial" w:hAnsi="Arial" w:cs="Arial"/>
                <w:sz w:val="22"/>
                <w:szCs w:val="22"/>
              </w:rPr>
              <w:t>istoria de la música occidental, Madrid, Alianza editores</w:t>
            </w:r>
          </w:p>
          <w:p w14:paraId="70E270F4" w14:textId="000F0D32" w:rsidR="003C63C4" w:rsidRPr="00C26D97" w:rsidRDefault="000337A6" w:rsidP="00AC116A">
            <w:pPr>
              <w:numPr>
                <w:ilvl w:val="0"/>
                <w:numId w:val="11"/>
              </w:numPr>
              <w:contextualSpacing/>
              <w:jc w:val="both"/>
              <w:rPr>
                <w:rFonts w:ascii="Arial" w:hAnsi="Arial" w:cs="Arial"/>
                <w:sz w:val="22"/>
                <w:szCs w:val="22"/>
              </w:rPr>
            </w:pPr>
            <w:r w:rsidRPr="00C26D97">
              <w:rPr>
                <w:rFonts w:ascii="Arial" w:hAnsi="Arial" w:cs="Arial"/>
                <w:sz w:val="22"/>
                <w:szCs w:val="22"/>
                <w:lang w:val="en-US"/>
              </w:rPr>
              <w:t>NETTL</w:t>
            </w:r>
            <w:r w:rsidR="003C63C4" w:rsidRPr="00C26D97">
              <w:rPr>
                <w:rFonts w:ascii="Arial" w:hAnsi="Arial" w:cs="Arial"/>
                <w:sz w:val="22"/>
                <w:szCs w:val="22"/>
                <w:lang w:val="en-US"/>
              </w:rPr>
              <w:t>, B. (1956)</w:t>
            </w:r>
            <w:r w:rsidR="00AA31BF">
              <w:rPr>
                <w:rFonts w:ascii="Arial" w:hAnsi="Arial" w:cs="Arial"/>
                <w:sz w:val="22"/>
                <w:szCs w:val="22"/>
                <w:lang w:val="en-US"/>
              </w:rPr>
              <w:t xml:space="preserve">, Music in primitive </w:t>
            </w:r>
            <w:r w:rsidRPr="00C26D97">
              <w:rPr>
                <w:rFonts w:ascii="Arial" w:hAnsi="Arial" w:cs="Arial"/>
                <w:sz w:val="22"/>
                <w:szCs w:val="22"/>
                <w:lang w:val="en-US"/>
              </w:rPr>
              <w:t xml:space="preserve">Culture. </w:t>
            </w:r>
            <w:r w:rsidR="00AA31BF">
              <w:rPr>
                <w:rFonts w:ascii="Arial" w:hAnsi="Arial" w:cs="Arial"/>
                <w:sz w:val="22"/>
                <w:szCs w:val="22"/>
              </w:rPr>
              <w:t>USA, Harvard University Press</w:t>
            </w:r>
          </w:p>
          <w:p w14:paraId="70B9BB91" w14:textId="77777777" w:rsidR="00AA31BF" w:rsidRPr="00C26D97" w:rsidRDefault="00AA31BF" w:rsidP="00AA31BF">
            <w:pPr>
              <w:numPr>
                <w:ilvl w:val="0"/>
                <w:numId w:val="11"/>
              </w:numPr>
              <w:contextualSpacing/>
              <w:jc w:val="both"/>
              <w:rPr>
                <w:rFonts w:ascii="Arial" w:hAnsi="Arial" w:cs="Arial"/>
                <w:sz w:val="22"/>
                <w:szCs w:val="22"/>
              </w:rPr>
            </w:pPr>
            <w:r w:rsidRPr="00C26D97">
              <w:rPr>
                <w:rFonts w:ascii="Arial" w:hAnsi="Arial" w:cs="Arial"/>
                <w:sz w:val="22"/>
                <w:szCs w:val="22"/>
              </w:rPr>
              <w:t>PAREYSON</w:t>
            </w:r>
            <w:r>
              <w:rPr>
                <w:rFonts w:ascii="Arial" w:hAnsi="Arial" w:cs="Arial"/>
                <w:sz w:val="22"/>
                <w:szCs w:val="22"/>
              </w:rPr>
              <w:t xml:space="preserve"> L</w:t>
            </w:r>
            <w:r w:rsidRPr="00C26D97">
              <w:rPr>
                <w:rFonts w:ascii="Arial" w:hAnsi="Arial" w:cs="Arial"/>
                <w:sz w:val="22"/>
                <w:szCs w:val="22"/>
              </w:rPr>
              <w:t xml:space="preserve">, </w:t>
            </w:r>
            <w:r>
              <w:rPr>
                <w:rFonts w:ascii="Arial" w:hAnsi="Arial" w:cs="Arial"/>
                <w:sz w:val="22"/>
                <w:szCs w:val="22"/>
              </w:rPr>
              <w:t>(1988),</w:t>
            </w:r>
            <w:r>
              <w:rPr>
                <w:rFonts w:ascii="Arial" w:hAnsi="Arial" w:cs="Arial"/>
                <w:sz w:val="22"/>
                <w:szCs w:val="22"/>
                <w:lang w:val="es-CO"/>
              </w:rPr>
              <w:t>C</w:t>
            </w:r>
            <w:r w:rsidRPr="00C26D97">
              <w:rPr>
                <w:rFonts w:ascii="Arial" w:hAnsi="Arial" w:cs="Arial"/>
                <w:sz w:val="22"/>
                <w:szCs w:val="22"/>
                <w:lang w:val="es-CO"/>
              </w:rPr>
              <w:t>onversaciones</w:t>
            </w:r>
            <w:r w:rsidRPr="00C26D97">
              <w:rPr>
                <w:rFonts w:ascii="Arial" w:hAnsi="Arial" w:cs="Arial"/>
                <w:sz w:val="22"/>
                <w:szCs w:val="22"/>
              </w:rPr>
              <w:t xml:space="preserve"> de estética</w:t>
            </w:r>
            <w:r>
              <w:rPr>
                <w:rFonts w:ascii="Arial" w:hAnsi="Arial" w:cs="Arial"/>
                <w:sz w:val="22"/>
                <w:szCs w:val="22"/>
              </w:rPr>
              <w:t>, España, Editorial Antonio Machado</w:t>
            </w:r>
          </w:p>
          <w:p w14:paraId="58046FB8" w14:textId="77777777" w:rsidR="003C63C4" w:rsidRPr="00C26D97" w:rsidRDefault="003C63C4" w:rsidP="00AC116A">
            <w:pPr>
              <w:pStyle w:val="Listamulticolor-nfasis11"/>
              <w:jc w:val="both"/>
              <w:rPr>
                <w:rFonts w:ascii="Arial" w:hAnsi="Arial" w:cs="Arial"/>
                <w:b/>
                <w:sz w:val="22"/>
                <w:szCs w:val="22"/>
              </w:rPr>
            </w:pPr>
          </w:p>
        </w:tc>
      </w:tr>
      <w:tr w:rsidR="003D44FD" w:rsidRPr="00C26D97" w14:paraId="6522C98F" w14:textId="77777777" w:rsidTr="00994555">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62193" w14:textId="4B39F21D" w:rsidR="000337A6" w:rsidRPr="00C26D97" w:rsidRDefault="001C192C" w:rsidP="00AA31BF">
            <w:pPr>
              <w:jc w:val="both"/>
              <w:rPr>
                <w:rFonts w:ascii="Arial" w:hAnsi="Arial" w:cs="Arial"/>
                <w:b/>
                <w:sz w:val="22"/>
                <w:szCs w:val="22"/>
              </w:rPr>
            </w:pPr>
            <w:r w:rsidRPr="00C26D97">
              <w:rPr>
                <w:rFonts w:ascii="Arial" w:hAnsi="Arial" w:cs="Arial"/>
                <w:b/>
                <w:sz w:val="22"/>
                <w:szCs w:val="22"/>
              </w:rPr>
              <w:t xml:space="preserve">             </w:t>
            </w:r>
            <w:r w:rsidR="003D44FD" w:rsidRPr="00C26D97">
              <w:rPr>
                <w:rFonts w:ascii="Arial" w:hAnsi="Arial" w:cs="Arial"/>
                <w:b/>
                <w:sz w:val="22"/>
                <w:szCs w:val="22"/>
              </w:rPr>
              <w:t>FECHA</w:t>
            </w:r>
            <w:r w:rsidRPr="00C26D97">
              <w:rPr>
                <w:rFonts w:ascii="Arial" w:hAnsi="Arial" w:cs="Arial"/>
                <w:b/>
                <w:sz w:val="22"/>
                <w:szCs w:val="22"/>
              </w:rPr>
              <w:t>:</w:t>
            </w:r>
            <w:r w:rsidR="00B862EA" w:rsidRPr="00C26D97">
              <w:rPr>
                <w:rFonts w:ascii="Arial" w:hAnsi="Arial" w:cs="Arial"/>
                <w:b/>
                <w:sz w:val="22"/>
                <w:szCs w:val="22"/>
              </w:rPr>
              <w:t xml:space="preserve"> Revisado, </w:t>
            </w:r>
            <w:r w:rsidR="00AA31BF">
              <w:rPr>
                <w:rFonts w:ascii="Arial" w:hAnsi="Arial" w:cs="Arial"/>
                <w:b/>
                <w:sz w:val="22"/>
                <w:szCs w:val="22"/>
              </w:rPr>
              <w:t>agosto 2016</w:t>
            </w:r>
          </w:p>
        </w:tc>
      </w:tr>
    </w:tbl>
    <w:p w14:paraId="029B65E5" w14:textId="77777777" w:rsidR="00C222D6" w:rsidRPr="00C26D97" w:rsidRDefault="00C222D6">
      <w:pPr>
        <w:rPr>
          <w:rFonts w:ascii="Arial" w:hAnsi="Arial" w:cs="Arial"/>
          <w:sz w:val="22"/>
          <w:szCs w:val="22"/>
        </w:rPr>
      </w:pPr>
    </w:p>
    <w:sectPr w:rsidR="00C222D6" w:rsidRPr="00C26D97" w:rsidSect="0083503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A988F" w14:textId="77777777" w:rsidR="007371FE" w:rsidRDefault="007371FE" w:rsidP="003D44FD">
      <w:r>
        <w:separator/>
      </w:r>
    </w:p>
  </w:endnote>
  <w:endnote w:type="continuationSeparator" w:id="0">
    <w:p w14:paraId="5683E0DA" w14:textId="77777777" w:rsidR="007371FE" w:rsidRDefault="007371FE"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805F" w14:textId="77777777" w:rsidR="007371FE" w:rsidRDefault="007371FE" w:rsidP="003D44FD">
      <w:r>
        <w:separator/>
      </w:r>
    </w:p>
  </w:footnote>
  <w:footnote w:type="continuationSeparator" w:id="0">
    <w:p w14:paraId="51E3B9BE" w14:textId="77777777" w:rsidR="007371FE" w:rsidRDefault="007371FE"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3413" w14:textId="77777777" w:rsidR="00D55888" w:rsidRDefault="00D55888">
    <w:pPr>
      <w:pStyle w:val="Encabezado"/>
    </w:pPr>
  </w:p>
  <w:p w14:paraId="563E67E9" w14:textId="77777777" w:rsidR="00D55888" w:rsidRDefault="00D55888"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6AF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B506FD"/>
    <w:multiLevelType w:val="hybridMultilevel"/>
    <w:tmpl w:val="AEEC0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4563069"/>
    <w:multiLevelType w:val="hybridMultilevel"/>
    <w:tmpl w:val="F006A7A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6A674294"/>
    <w:multiLevelType w:val="hybridMultilevel"/>
    <w:tmpl w:val="7B480A06"/>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7"/>
  </w:num>
  <w:num w:numId="6">
    <w:abstractNumId w:val="5"/>
  </w:num>
  <w:num w:numId="7">
    <w:abstractNumId w:val="3"/>
  </w:num>
  <w:num w:numId="8">
    <w:abstractNumId w:val="9"/>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337A6"/>
    <w:rsid w:val="00062415"/>
    <w:rsid w:val="0007387A"/>
    <w:rsid w:val="00087500"/>
    <w:rsid w:val="000C7B6D"/>
    <w:rsid w:val="0019459B"/>
    <w:rsid w:val="001B06EA"/>
    <w:rsid w:val="001C192C"/>
    <w:rsid w:val="0020226A"/>
    <w:rsid w:val="0022644D"/>
    <w:rsid w:val="002435EF"/>
    <w:rsid w:val="00281FCB"/>
    <w:rsid w:val="002A7884"/>
    <w:rsid w:val="002B572E"/>
    <w:rsid w:val="002F0DFD"/>
    <w:rsid w:val="002F762C"/>
    <w:rsid w:val="00357373"/>
    <w:rsid w:val="00373017"/>
    <w:rsid w:val="00392272"/>
    <w:rsid w:val="003C63C4"/>
    <w:rsid w:val="003D44FD"/>
    <w:rsid w:val="004C4F82"/>
    <w:rsid w:val="004D7E6A"/>
    <w:rsid w:val="0054509F"/>
    <w:rsid w:val="0057001F"/>
    <w:rsid w:val="005B1560"/>
    <w:rsid w:val="006663CD"/>
    <w:rsid w:val="006A2345"/>
    <w:rsid w:val="006D09F6"/>
    <w:rsid w:val="00714183"/>
    <w:rsid w:val="0071574B"/>
    <w:rsid w:val="00724916"/>
    <w:rsid w:val="007371FE"/>
    <w:rsid w:val="007A6A22"/>
    <w:rsid w:val="00807009"/>
    <w:rsid w:val="0081166E"/>
    <w:rsid w:val="00835035"/>
    <w:rsid w:val="008A6999"/>
    <w:rsid w:val="008F0CAF"/>
    <w:rsid w:val="00920B69"/>
    <w:rsid w:val="00994555"/>
    <w:rsid w:val="00994D5C"/>
    <w:rsid w:val="009B3782"/>
    <w:rsid w:val="009D2392"/>
    <w:rsid w:val="009F7A06"/>
    <w:rsid w:val="00A108E2"/>
    <w:rsid w:val="00A65987"/>
    <w:rsid w:val="00AA31BF"/>
    <w:rsid w:val="00AB5972"/>
    <w:rsid w:val="00AC116A"/>
    <w:rsid w:val="00AD54C2"/>
    <w:rsid w:val="00B071DF"/>
    <w:rsid w:val="00B862EA"/>
    <w:rsid w:val="00BC0127"/>
    <w:rsid w:val="00BF552B"/>
    <w:rsid w:val="00C13CB8"/>
    <w:rsid w:val="00C222D6"/>
    <w:rsid w:val="00C26D97"/>
    <w:rsid w:val="00C53BA4"/>
    <w:rsid w:val="00C82C1E"/>
    <w:rsid w:val="00CD24FA"/>
    <w:rsid w:val="00D3536A"/>
    <w:rsid w:val="00D55888"/>
    <w:rsid w:val="00D85494"/>
    <w:rsid w:val="00DF06F1"/>
    <w:rsid w:val="00E21EDA"/>
    <w:rsid w:val="00E32DF6"/>
    <w:rsid w:val="00E63B3B"/>
    <w:rsid w:val="00E779B7"/>
    <w:rsid w:val="00E854DB"/>
    <w:rsid w:val="00E91E2B"/>
    <w:rsid w:val="00EE062E"/>
    <w:rsid w:val="00F518E0"/>
    <w:rsid w:val="00FA442B"/>
    <w:rsid w:val="00FC47E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148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7373"/>
    <w:rPr>
      <w:rFonts w:ascii="Arial" w:eastAsia="Times New Roman" w:hAnsi="Arial" w:cs="Times New Roman"/>
      <w:b/>
      <w:caps/>
      <w:sz w:val="20"/>
      <w:szCs w:val="24"/>
      <w:lang w:val="es-MX" w:eastAsia="es-MX"/>
    </w:rPr>
  </w:style>
  <w:style w:type="character" w:customStyle="1" w:styleId="Ttulo2Car">
    <w:name w:val="Título 2 Ca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link w:val="Ttulo4"/>
    <w:rsid w:val="00357373"/>
    <w:rPr>
      <w:rFonts w:ascii="Arial" w:eastAsia="Times New Roman" w:hAnsi="Arial" w:cs="Times New Roman"/>
      <w:bCs/>
      <w:sz w:val="20"/>
      <w:szCs w:val="28"/>
      <w:lang w:val="es-MX" w:eastAsia="es-MX"/>
    </w:rPr>
  </w:style>
  <w:style w:type="character" w:customStyle="1" w:styleId="Ttulo7Car">
    <w:name w:val="Título 7 Ca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ulticolor-nfasis11">
    <w:name w:val="Lista multicolor - Énfasis 11"/>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07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7239</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FACARTES</dc:creator>
  <cp:keywords/>
  <cp:lastModifiedBy>Usuario de Windows</cp:lastModifiedBy>
  <cp:revision>3</cp:revision>
  <cp:lastPrinted>2014-09-29T23:21:00Z</cp:lastPrinted>
  <dcterms:created xsi:type="dcterms:W3CDTF">2021-04-19T00:36:00Z</dcterms:created>
  <dcterms:modified xsi:type="dcterms:W3CDTF">2021-05-24T16:17:00Z</dcterms:modified>
</cp:coreProperties>
</file>