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902DE7" w:rsidRPr="009F0A76" w14:paraId="03D61DFB" w14:textId="77777777" w:rsidTr="00C3203A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9B0E" w14:textId="77777777" w:rsidR="00902DE7" w:rsidRPr="009F0A76" w:rsidRDefault="00051CCB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2"/>
                <w:szCs w:val="22"/>
              </w:rPr>
              <w:object w:dxaOrig="1440" w:dyaOrig="1440" w14:anchorId="771A43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0366106" r:id="rId8"/>
              </w:object>
            </w:r>
            <w:r w:rsidR="00902DE7" w:rsidRPr="009F0A76"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4BD7" w14:textId="77777777" w:rsidR="00902DE7" w:rsidRPr="009F0A76" w:rsidRDefault="00902DE7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9F0A76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0D793992" w14:textId="77777777" w:rsidR="00902DE7" w:rsidRPr="009F0A76" w:rsidRDefault="00902DE7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9F0A76">
              <w:rPr>
                <w:rFonts w:cs="Arial"/>
                <w:sz w:val="22"/>
                <w:szCs w:val="22"/>
              </w:rPr>
              <w:t>FACULTAD de artes-asab</w:t>
            </w:r>
          </w:p>
          <w:p w14:paraId="7EA24DEF" w14:textId="77777777" w:rsidR="00902DE7" w:rsidRPr="009F0A76" w:rsidRDefault="00902DE7" w:rsidP="003D44F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s-MX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>PROYECTO CURRICULAR DE ARTES ESCÉNICAS</w:t>
            </w:r>
          </w:p>
          <w:p w14:paraId="3394B6FF" w14:textId="77777777" w:rsidR="00902DE7" w:rsidRPr="009F0A76" w:rsidRDefault="00902DE7" w:rsidP="003D44FD">
            <w:pPr>
              <w:jc w:val="center"/>
              <w:rPr>
                <w:rFonts w:ascii="Arial" w:hAnsi="Arial" w:cs="Arial"/>
                <w:b/>
                <w:w w:val="200"/>
                <w:sz w:val="22"/>
                <w:szCs w:val="22"/>
              </w:rPr>
            </w:pPr>
          </w:p>
          <w:p w14:paraId="0D25F289" w14:textId="2386F68A" w:rsidR="00902DE7" w:rsidRPr="009F0A76" w:rsidRDefault="00902DE7" w:rsidP="00902D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w w:val="200"/>
                <w:sz w:val="22"/>
                <w:szCs w:val="22"/>
              </w:rPr>
              <w:t>SYLLABUS</w:t>
            </w:r>
          </w:p>
        </w:tc>
      </w:tr>
      <w:tr w:rsidR="003D44FD" w:rsidRPr="009F0A76" w14:paraId="2ECA2EF2" w14:textId="77777777" w:rsidTr="005D7F4C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48E01A" w14:textId="77777777" w:rsidR="003D44FD" w:rsidRPr="009F0A76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9F0A76" w14:paraId="6F0D0EF8" w14:textId="77777777" w:rsidTr="005D7F4C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CA2A" w14:textId="3EE02279" w:rsidR="003D44FD" w:rsidRPr="009F0A76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937557" w14:textId="77777777" w:rsidR="003D44FD" w:rsidRPr="009F0A76" w:rsidRDefault="009126E2" w:rsidP="009F0A76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 xml:space="preserve">Asignatura    x    </w:t>
            </w:r>
            <w:r w:rsidR="003D44FD" w:rsidRPr="009F0A7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Cátedra                                Grupo de Trabajo </w:t>
            </w:r>
          </w:p>
          <w:p w14:paraId="2C458C2F" w14:textId="16E26F49" w:rsidR="00083C76" w:rsidRDefault="003D44FD" w:rsidP="009F0A7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3C7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83C76" w:rsidRPr="008D05E7">
              <w:rPr>
                <w:rFonts w:ascii="Arial" w:hAnsi="Arial" w:cs="Arial"/>
                <w:b/>
                <w:sz w:val="22"/>
                <w:szCs w:val="22"/>
              </w:rPr>
              <w:t xml:space="preserve"> PLAN DE ESTUDIOS EN CRÉDITOS NÚMERO 311</w:t>
            </w:r>
          </w:p>
          <w:p w14:paraId="0F095A68" w14:textId="031FB155" w:rsidR="003D44FD" w:rsidRPr="009F0A76" w:rsidRDefault="003D44FD" w:rsidP="009F0A7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 xml:space="preserve">   NOMBRE: </w:t>
            </w:r>
            <w:r w:rsidR="009F0A76" w:rsidRPr="009F0A76">
              <w:rPr>
                <w:rFonts w:ascii="Arial" w:hAnsi="Arial" w:cs="Arial"/>
                <w:b/>
                <w:sz w:val="22"/>
                <w:szCs w:val="22"/>
              </w:rPr>
              <w:t>ILUMINACIÓN</w:t>
            </w:r>
            <w:r w:rsidR="004975AC" w:rsidRPr="009F0A7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  <w:r w:rsidR="009F0A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0A76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DE0CD1" w:rsidRPr="009F0A76">
              <w:rPr>
                <w:rFonts w:ascii="Arial" w:hAnsi="Arial" w:cs="Arial"/>
                <w:b/>
                <w:sz w:val="22"/>
                <w:szCs w:val="22"/>
              </w:rPr>
              <w:t xml:space="preserve"> 140</w:t>
            </w:r>
            <w:r w:rsidR="00B228AA" w:rsidRPr="009F0A76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  <w:p w14:paraId="74DE0C6A" w14:textId="77777777" w:rsidR="003D44FD" w:rsidRPr="009F0A76" w:rsidRDefault="009126E2" w:rsidP="009F0A7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 xml:space="preserve">    ÁREA: </w:t>
            </w:r>
            <w:r w:rsidR="00DE0CD1" w:rsidRPr="009F0A76">
              <w:rPr>
                <w:rFonts w:ascii="Arial" w:hAnsi="Arial" w:cs="Arial"/>
                <w:b/>
                <w:sz w:val="22"/>
                <w:szCs w:val="22"/>
              </w:rPr>
              <w:t xml:space="preserve">FORMACIÓN </w:t>
            </w:r>
            <w:r w:rsidR="009F0A76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="00DE0CD1" w:rsidRPr="009F0A76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9F0A76">
              <w:rPr>
                <w:rFonts w:ascii="Arial" w:hAnsi="Arial" w:cs="Arial"/>
                <w:b/>
                <w:sz w:val="22"/>
                <w:szCs w:val="22"/>
              </w:rPr>
              <w:t xml:space="preserve">COMPONENTE: </w:t>
            </w:r>
            <w:r w:rsidR="009F0A76">
              <w:rPr>
                <w:rFonts w:ascii="Arial" w:hAnsi="Arial" w:cs="Arial"/>
                <w:b/>
                <w:sz w:val="22"/>
                <w:szCs w:val="22"/>
              </w:rPr>
              <w:t>CAMPO DE LA FORMACIÓN</w:t>
            </w:r>
          </w:p>
          <w:p w14:paraId="058F2709" w14:textId="77777777" w:rsidR="003D44FD" w:rsidRPr="009F0A76" w:rsidRDefault="003D44FD" w:rsidP="009F0A76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>Nº D</w:t>
            </w:r>
            <w:r w:rsidR="00C149EB" w:rsidRPr="009F0A76">
              <w:rPr>
                <w:rFonts w:ascii="Arial" w:hAnsi="Arial" w:cs="Arial"/>
                <w:b/>
                <w:sz w:val="22"/>
                <w:szCs w:val="22"/>
              </w:rPr>
              <w:t>E CRÉDITOS:  2</w:t>
            </w:r>
            <w:r w:rsidR="009126E2" w:rsidRPr="009F0A7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C149EB" w:rsidRPr="009F0A7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F0A7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</w:t>
            </w:r>
            <w:r w:rsidR="00C149EB" w:rsidRPr="009F0A76">
              <w:rPr>
                <w:rFonts w:ascii="Arial" w:hAnsi="Arial" w:cs="Arial"/>
                <w:b/>
                <w:sz w:val="22"/>
                <w:szCs w:val="22"/>
              </w:rPr>
              <w:t>HTD: 2</w:t>
            </w:r>
            <w:r w:rsidR="009126E2" w:rsidRPr="009F0A76">
              <w:rPr>
                <w:rFonts w:ascii="Arial" w:hAnsi="Arial" w:cs="Arial"/>
                <w:b/>
                <w:sz w:val="22"/>
                <w:szCs w:val="22"/>
              </w:rPr>
              <w:t xml:space="preserve">  HTC: 2   HTA:  </w:t>
            </w:r>
            <w:r w:rsidR="00DE0CD1" w:rsidRPr="009F0A7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5FD946BB" w14:textId="3158369D" w:rsidR="003D44FD" w:rsidRDefault="003D44FD" w:rsidP="009F0A76">
            <w:pPr>
              <w:spacing w:line="360" w:lineRule="auto"/>
              <w:ind w:left="214"/>
              <w:rPr>
                <w:rFonts w:ascii="Arial" w:hAnsi="Arial" w:cs="Arial"/>
                <w:b/>
                <w:sz w:val="18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257EEC">
              <w:rPr>
                <w:rFonts w:ascii="Arial" w:hAnsi="Arial" w:cs="Arial"/>
                <w:b/>
                <w:sz w:val="22"/>
                <w:szCs w:val="22"/>
              </w:rPr>
              <w:t>: 7</w:t>
            </w:r>
            <w:r w:rsidRPr="009F0A7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9F0A76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9F0A76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9F0A76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9126E2" w:rsidRPr="009F0A76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9F0A76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9126E2" w:rsidRPr="009F0A76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Pr="009F0A76">
              <w:rPr>
                <w:rFonts w:ascii="Arial" w:hAnsi="Arial" w:cs="Arial"/>
                <w:b/>
                <w:sz w:val="18"/>
                <w:szCs w:val="22"/>
              </w:rPr>
              <w:t xml:space="preserve">    Obligatorio  Complementario</w:t>
            </w:r>
            <w:r w:rsidR="00E32DF6" w:rsidRPr="009F0A76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D7F4C" w:rsidRPr="009F0A76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9F0A76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="00E32DF6" w:rsidRPr="009F0A76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D7F4C" w:rsidRPr="009F0A76">
              <w:rPr>
                <w:rFonts w:ascii="Arial" w:hAnsi="Arial" w:cs="Arial"/>
                <w:b/>
                <w:sz w:val="18"/>
                <w:szCs w:val="22"/>
              </w:rPr>
              <w:t xml:space="preserve">Electivo Intrínseco   </w:t>
            </w:r>
            <w:r w:rsidRPr="009F0A76">
              <w:rPr>
                <w:rFonts w:ascii="Arial" w:hAnsi="Arial" w:cs="Arial"/>
                <w:b/>
                <w:sz w:val="18"/>
                <w:szCs w:val="22"/>
              </w:rPr>
              <w:t xml:space="preserve">    Electivo Extrínseco </w:t>
            </w:r>
          </w:p>
          <w:p w14:paraId="2D7B5232" w14:textId="77777777" w:rsidR="009F0A76" w:rsidRPr="009F0A76" w:rsidRDefault="009F0A76" w:rsidP="009F0A76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9F0A76" w14:paraId="3320EC6F" w14:textId="77777777" w:rsidTr="005D7F4C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0432E2" w14:textId="77777777" w:rsidR="003D44FD" w:rsidRPr="009F0A76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9F0A76" w14:paraId="5F85EC76" w14:textId="77777777" w:rsidTr="005D7F4C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1A1F" w14:textId="77777777" w:rsidR="003D44FD" w:rsidRPr="009F0A76" w:rsidRDefault="003D44FD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531E1C1" w14:textId="54AA9EFC" w:rsidR="000226CA" w:rsidRPr="0024573B" w:rsidRDefault="000226CA" w:rsidP="000226CA">
            <w:pPr>
              <w:spacing w:line="276" w:lineRule="auto"/>
              <w:ind w:left="56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TEÓRICO 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  PRÁCTICO </w:t>
            </w: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TEÓRICO-PRÁCTICO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X</w:t>
            </w:r>
          </w:p>
          <w:p w14:paraId="45AE99BB" w14:textId="77777777" w:rsidR="000226CA" w:rsidRPr="0024573B" w:rsidRDefault="000226CA" w:rsidP="000226CA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64C74FF" w14:textId="7E08D648" w:rsidR="000226CA" w:rsidRPr="0024573B" w:rsidRDefault="000226CA" w:rsidP="000226CA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</w:t>
            </w: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Ensamble: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24573B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Prácticas: </w:t>
            </w:r>
          </w:p>
          <w:p w14:paraId="4E314137" w14:textId="77777777" w:rsidR="000226CA" w:rsidRPr="0024573B" w:rsidRDefault="000226CA" w:rsidP="000226CA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529FA802" w14:textId="7A622C0A" w:rsidR="000226CA" w:rsidRPr="0024573B" w:rsidRDefault="000226CA" w:rsidP="000226CA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Seminario:       Taller: X             Tutoría: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</w:t>
            </w:r>
          </w:p>
          <w:p w14:paraId="51FD2413" w14:textId="77777777" w:rsidR="000226CA" w:rsidRPr="0024573B" w:rsidRDefault="000226CA" w:rsidP="000226CA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775DD473" w14:textId="77777777" w:rsidR="000226CA" w:rsidRPr="0024573B" w:rsidRDefault="000226CA" w:rsidP="000226CA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  <w:p w14:paraId="4923050F" w14:textId="77777777" w:rsidR="003D44FD" w:rsidRPr="009F0A76" w:rsidRDefault="003D44FD" w:rsidP="003D44F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3D44FD" w:rsidRPr="009F0A76" w14:paraId="712221CD" w14:textId="77777777" w:rsidTr="005D7F4C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CD46CE" w14:textId="77777777" w:rsidR="003D44FD" w:rsidRPr="009F0A76" w:rsidRDefault="003D44FD" w:rsidP="005D7F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  <w:r w:rsidR="009126E2" w:rsidRPr="009F0A7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: </w:t>
            </w:r>
          </w:p>
        </w:tc>
      </w:tr>
      <w:tr w:rsidR="005D7F4C" w:rsidRPr="009F0A76" w14:paraId="5E5537D7" w14:textId="77777777" w:rsidTr="005D7F4C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7B4ED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C64C0E4" w14:textId="77777777" w:rsidR="005D7F4C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El docente de esta asignatura debe tener conocimiento y experiencia profesionalo y docente en el diseño de ilumnación y en todos los aspectos de producción que involucran la puesta en escena en su aspecto visual con el tratamiento del espacio escénico.</w:t>
            </w:r>
          </w:p>
          <w:p w14:paraId="6048A7AB" w14:textId="77777777" w:rsidR="009F0A76" w:rsidRPr="009F0A76" w:rsidRDefault="009F0A76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C192C" w:rsidRPr="009F0A76" w14:paraId="31D26C78" w14:textId="77777777" w:rsidTr="005D7F4C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C2274" w14:textId="2340801C" w:rsidR="001C192C" w:rsidRPr="000226CA" w:rsidRDefault="001C192C" w:rsidP="000226CA">
            <w:pPr>
              <w:ind w:left="567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226CA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Pr="000226CA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226CA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226CA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C149EB" w:rsidRPr="000226CA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3D44FD" w:rsidRPr="009F0A76" w14:paraId="15CA7686" w14:textId="77777777" w:rsidTr="005D7F4C">
        <w:trPr>
          <w:trHeight w:val="4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0981780" w14:textId="77777777" w:rsidR="003D44FD" w:rsidRPr="009F0A76" w:rsidRDefault="003D44FD" w:rsidP="005D7F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>JUSTIFICACIÓN DEL ESPACIO ACADÉMICO</w:t>
            </w:r>
            <w:r w:rsidR="00C149EB" w:rsidRPr="009F0A7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F0A76" w14:paraId="33B66FD6" w14:textId="77777777" w:rsidTr="005D7F4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1B13F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008C21A" w14:textId="19308F51" w:rsidR="001C192C" w:rsidRPr="009F0A76" w:rsidRDefault="00DD4023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Uno de los lenguajes escénicos que componen una puesta en escena es la iluminación y por lo tanto es necesario comprender las funciones relativas a la preparación, implantación y manipulación necesarias para la conceptualización, realización y conducción del lenguaje lumínico en una obra de teatro o espectáculo escénico.</w:t>
            </w:r>
          </w:p>
          <w:p w14:paraId="3B0B1877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F0A76" w14:paraId="40C02937" w14:textId="77777777" w:rsidTr="005D7F4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8ED4014" w14:textId="77777777" w:rsidR="003D44FD" w:rsidRPr="009F0A76" w:rsidRDefault="003D44FD" w:rsidP="005D7F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  <w:r w:rsidR="00C149EB" w:rsidRPr="009F0A7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F0A76" w14:paraId="17D02B7C" w14:textId="77777777" w:rsidTr="005D7F4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9F6D4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E7EE04E" w14:textId="77777777" w:rsidR="001C192C" w:rsidRPr="009F0A76" w:rsidRDefault="00DD4023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Conseguir que los estudiantes conozcan y dominen las características tecnológicas de la iluminación escénica, los aspectos estéticos y expresivos de la luz y la articulación entre la técnica y la estética mediante el diseño de iluminación.</w:t>
            </w:r>
          </w:p>
          <w:p w14:paraId="44700081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F0A76" w14:paraId="113C52E8" w14:textId="77777777" w:rsidTr="005D7F4C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820E6A0" w14:textId="77777777" w:rsidR="003D44FD" w:rsidRPr="009F0A76" w:rsidRDefault="003D44FD" w:rsidP="005D7F4C">
            <w:pPr>
              <w:pStyle w:val="Prrafodelista"/>
              <w:keepNext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  <w:r w:rsidR="00C149EB" w:rsidRPr="009F0A7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C192C" w:rsidRPr="009F0A76" w14:paraId="0150AA21" w14:textId="77777777" w:rsidTr="005D7F4C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54C65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790AEC9" w14:textId="77777777" w:rsidR="00DD4023" w:rsidRPr="009F0A76" w:rsidRDefault="00DD4023" w:rsidP="000226C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Comprender y aplicar los lineamientos para establecer el diseño de la iluminación de una obra teatral. </w:t>
            </w:r>
          </w:p>
          <w:p w14:paraId="148E24AC" w14:textId="77777777" w:rsidR="00DD4023" w:rsidRPr="009F0A76" w:rsidRDefault="00DD4023" w:rsidP="000226C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Determinar una metodología de trabajo para llevar el plano de luces a la práctica de montaje y puesta en la escena. </w:t>
            </w:r>
          </w:p>
          <w:p w14:paraId="2C21912F" w14:textId="77777777" w:rsidR="00DD4023" w:rsidRPr="009F0A76" w:rsidRDefault="00DD4023" w:rsidP="000226C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Entender el rol del iluminador como integrante del equipo creativo del proyecto escénico, su responsabilidad técnica, artística y profesional. </w:t>
            </w:r>
          </w:p>
          <w:p w14:paraId="1ECB827B" w14:textId="77777777" w:rsidR="00E23190" w:rsidRPr="009F0A76" w:rsidRDefault="00DD4023" w:rsidP="000226C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Conocer y manipular de una forma segura y responsable los equipos de iluminación y recursos técnicos del programa de artes escénicas.</w:t>
            </w:r>
          </w:p>
          <w:p w14:paraId="00596A53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F0A76" w14:paraId="790E5518" w14:textId="77777777" w:rsidTr="005D7F4C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E9B5B68" w14:textId="77777777" w:rsidR="003D44FD" w:rsidRPr="009F0A76" w:rsidRDefault="003D44FD" w:rsidP="005D7F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  <w:r w:rsidR="00326F55" w:rsidRPr="009F0A76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</w:tr>
      <w:tr w:rsidR="001C192C" w:rsidRPr="009F0A76" w14:paraId="32B2BAC9" w14:textId="77777777" w:rsidTr="005D7F4C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3749A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1FD0D96" w14:textId="77777777" w:rsidR="00DD4023" w:rsidRPr="009F0A76" w:rsidRDefault="00DD4023" w:rsidP="000226C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Dinamiza procesos artísticos y culturales a partir del conocimiento del oficio, con una mirada crítica y responsable. </w:t>
            </w:r>
          </w:p>
          <w:p w14:paraId="13FF24F0" w14:textId="77777777" w:rsidR="00DD4023" w:rsidRPr="009F0A76" w:rsidRDefault="00DD4023" w:rsidP="000226C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Comprende que el trabajo escénico es multidisciplinar y requiere un compromiso colectivo. </w:t>
            </w:r>
          </w:p>
          <w:p w14:paraId="3E38BEF7" w14:textId="77777777" w:rsidR="00DD4023" w:rsidRPr="009F0A76" w:rsidRDefault="00DD4023" w:rsidP="000226C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Gestiona y produce proyectos artísticos conociendo las necesidades artísticas de su entorno. </w:t>
            </w:r>
          </w:p>
          <w:p w14:paraId="2202D0EA" w14:textId="77777777" w:rsidR="00DD4023" w:rsidRPr="009F0A76" w:rsidRDefault="00DD4023" w:rsidP="000226C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Realiza diseños escénicos con un conocimiento idóneo de los elementos básicos de la iluminación teatral. </w:t>
            </w:r>
          </w:p>
          <w:p w14:paraId="611569E9" w14:textId="77777777" w:rsidR="00DD4023" w:rsidRPr="009F0A76" w:rsidRDefault="00DD4023" w:rsidP="000226C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Conoce los dispositivos lumínicos y sus posibilidades de significación en un espacio escénico. </w:t>
            </w:r>
          </w:p>
          <w:p w14:paraId="0D8D05BC" w14:textId="77777777" w:rsidR="00DD4023" w:rsidRPr="009F0A76" w:rsidRDefault="00DD4023" w:rsidP="000226C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Emplea los dispositivos y herramientas de la iluminación en la composición teatral. </w:t>
            </w:r>
          </w:p>
          <w:p w14:paraId="7621BAF6" w14:textId="77777777" w:rsidR="00DD4023" w:rsidRPr="009F0A76" w:rsidRDefault="00DD4023" w:rsidP="000226C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Planifica, organiza, articula y ensambla procesos de creación escénica direccionando al equipo creativo hacia un producto artístico concreto. </w:t>
            </w:r>
          </w:p>
          <w:p w14:paraId="070E5C04" w14:textId="77777777" w:rsidR="004975AC" w:rsidRPr="009F0A76" w:rsidRDefault="00DD4023" w:rsidP="000226C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Resuelve problemas escénicos desde el punto de vista diseño y montaje de la iluminación escénica. </w:t>
            </w:r>
          </w:p>
          <w:p w14:paraId="4CECC79D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C192C" w:rsidRPr="009F0A76" w14:paraId="61DE2FFD" w14:textId="77777777" w:rsidTr="005D7F4C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48850" w14:textId="77777777" w:rsidR="001C192C" w:rsidRPr="009F0A76" w:rsidRDefault="001C192C" w:rsidP="005D7F4C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  <w:r w:rsidR="00326F55" w:rsidRPr="009F0A7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F0A76" w14:paraId="436D2FEF" w14:textId="77777777" w:rsidTr="005D7F4C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3EF54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A612B00" w14:textId="77777777" w:rsidR="001C192C" w:rsidRPr="009F0A76" w:rsidRDefault="003122E4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Estudio y praxis de la estructura dramática. Conocimientos de composición escénica.</w:t>
            </w:r>
            <w:r w:rsidR="002E5B40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Conocimientos de teorías de dirección.</w:t>
            </w:r>
          </w:p>
          <w:p w14:paraId="7CBB95C2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D7E6A" w:rsidRPr="009F0A76" w14:paraId="50CDC7D4" w14:textId="77777777" w:rsidTr="005D7F4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D4B26C" w14:textId="77777777" w:rsidR="004D7E6A" w:rsidRPr="009F0A76" w:rsidRDefault="004D7E6A" w:rsidP="005D7F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  <w:r w:rsidR="00371B47" w:rsidRPr="009F0A7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4D7E6A" w:rsidRPr="009F0A76" w14:paraId="6F58A09E" w14:textId="77777777" w:rsidTr="005D7F4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7EDC1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0E8C181" w14:textId="77777777" w:rsidR="00DD4023" w:rsidRPr="009F0A76" w:rsidRDefault="00DD4023" w:rsidP="000226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Bases técnicas de electricidad: definición y ley de ohm (intensidad, potencia, tensión, resistencia).</w:t>
            </w:r>
          </w:p>
          <w:p w14:paraId="2C545B24" w14:textId="77777777" w:rsidR="00DD4023" w:rsidRPr="009F0A76" w:rsidRDefault="00DD4023" w:rsidP="000226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Cualidades de la luz.</w:t>
            </w:r>
          </w:p>
          <w:p w14:paraId="3B393B09" w14:textId="77777777" w:rsidR="00DD4023" w:rsidRPr="009F0A76" w:rsidRDefault="00DD4023" w:rsidP="000226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Objetivos y funciones de la iluminación.</w:t>
            </w:r>
          </w:p>
          <w:p w14:paraId="1D9AA2A3" w14:textId="77777777" w:rsidR="00DD4023" w:rsidRPr="009F0A76" w:rsidRDefault="00DD4023" w:rsidP="000226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Tipos de aparatos o instrumentos, consolas, dimmers.</w:t>
            </w:r>
          </w:p>
          <w:p w14:paraId="505DFCF0" w14:textId="77777777" w:rsidR="00DD4023" w:rsidRPr="009F0A76" w:rsidRDefault="00DD4023" w:rsidP="000226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Teoría del color: filtros.</w:t>
            </w:r>
          </w:p>
          <w:p w14:paraId="40BD6618" w14:textId="77777777" w:rsidR="00DD4023" w:rsidRPr="009F0A76" w:rsidRDefault="00DD4023" w:rsidP="000226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Dotación de los teatros : infraestructura y equipos de Control .</w:t>
            </w:r>
          </w:p>
          <w:p w14:paraId="3D027791" w14:textId="77777777" w:rsidR="00DD4023" w:rsidRPr="009F0A76" w:rsidRDefault="00DD4023" w:rsidP="000226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Diseño de iluminación: proceso, métodos, planos y funciones de la iluminación escénica.</w:t>
            </w:r>
          </w:p>
          <w:p w14:paraId="22B1CF24" w14:textId="77777777" w:rsidR="00F90350" w:rsidRPr="009F0A76" w:rsidRDefault="00DD4023" w:rsidP="000226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Componentes del diseño de iluminación, 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>l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a luz significante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y la c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omposición en el espacio.</w:t>
            </w:r>
          </w:p>
          <w:p w14:paraId="1A646D46" w14:textId="77777777" w:rsidR="00DD4023" w:rsidRPr="009F0A76" w:rsidRDefault="00DD4023" w:rsidP="000226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Plano de luces (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lantilla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y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por computador)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19C0DE10" w14:textId="77777777" w:rsidR="004D7E6A" w:rsidRPr="009F0A76" w:rsidRDefault="00DD4023" w:rsidP="000226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Procesos de montaje (preparación, planificación, montaje, ensayos técnicos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y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seguridad)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1713D82B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F0A76" w14:paraId="1FF7CB71" w14:textId="77777777" w:rsidTr="005D7F4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6B3AD" w14:textId="77777777" w:rsidR="003D44FD" w:rsidRPr="009F0A76" w:rsidRDefault="003D44FD" w:rsidP="005D7F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  <w:r w:rsidR="00371B47" w:rsidRPr="009F0A7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F0A76" w14:paraId="348BDCB4" w14:textId="77777777" w:rsidTr="005D7F4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6E7E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C4F9357" w14:textId="77777777" w:rsidR="001C192C" w:rsidRPr="009F0A76" w:rsidRDefault="00DD4023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A partir de explicaciones sobre el funcionamiento de los procesos de 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>d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iseño, 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>r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ealización y 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>m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ontaje de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espectáculos de 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eatro, 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>d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anza y 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>m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úsica con respecto al área de Iluminación, mediante ayudas audiovisuales se realizarán exposiciones sobre métodos y técnicas descritos en textos especializados y/o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utilizados en escuelas certificadas o compañías profesionales de teatro. Así mismo, se acudirá al análisis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de casos reales de la experiencia en nuestro medio. Se trabajará alrededor de los aspectos creativos,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técnicos y logísticos de las actividades involucradas en los procesos mencionados, lo cual generará la recopilación de un amplio glosario de términos usados en la producción escénica. Se implementarán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además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visitas guiadas a escenarios de teatros profesionales de la ciudad, a talleres de escenografía, 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y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también se programará la asistencia a jornadas de montaje de espectáculos visitantes. Periódicamente se realizan sesiones de asesoría y seguimiento al 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royecto de 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>m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ontaje 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>e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scénico de cada uno de los</w:t>
            </w:r>
            <w:r w:rsidR="00F90350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estudiantes.</w:t>
            </w:r>
          </w:p>
          <w:p w14:paraId="73D459F4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F0A76" w14:paraId="06F8E4AE" w14:textId="77777777" w:rsidTr="005D7F4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EB0FE" w14:textId="77777777" w:rsidR="003D44FD" w:rsidRPr="009F0A76" w:rsidRDefault="001C192C" w:rsidP="005D7F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9F0A76">
              <w:rPr>
                <w:rFonts w:ascii="Arial" w:hAnsi="Arial" w:cs="Arial"/>
                <w:b/>
                <w:sz w:val="22"/>
                <w:szCs w:val="22"/>
              </w:rPr>
              <w:t>RECURSOS</w:t>
            </w:r>
            <w:r w:rsidR="00371B47" w:rsidRPr="009F0A7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F0A76" w14:paraId="42CB42F1" w14:textId="77777777" w:rsidTr="005D7F4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9A9FA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1AA893B" w14:textId="77777777" w:rsidR="00DE01D3" w:rsidRPr="009F0A76" w:rsidRDefault="00DE01D3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Teatro con </w:t>
            </w:r>
            <w:r w:rsidR="00D22827" w:rsidRPr="009F0A76">
              <w:rPr>
                <w:rFonts w:ascii="Arial" w:hAnsi="Arial" w:cs="Arial"/>
                <w:noProof/>
                <w:sz w:val="22"/>
                <w:szCs w:val="22"/>
              </w:rPr>
              <w:t>e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quipo de iluminación, equipos de amplificación y audiovisuales. </w:t>
            </w:r>
          </w:p>
          <w:p w14:paraId="565F52C1" w14:textId="77777777" w:rsidR="00DE01D3" w:rsidRPr="009F0A76" w:rsidRDefault="00DE01D3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Videos y películas sobre obras y experiencias artísticas en el campo teatral y otros campos relacionados con los objetos de estudio y las problemáticas que vemos en el</w:t>
            </w:r>
            <w:r w:rsidR="00D22827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taller. </w:t>
            </w:r>
          </w:p>
          <w:p w14:paraId="21F6AA67" w14:textId="77777777" w:rsidR="00DE01D3" w:rsidRPr="009F0A76" w:rsidRDefault="00DE01D3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Invitados especiales que relaten su experiencia artística. </w:t>
            </w:r>
          </w:p>
          <w:p w14:paraId="0EF407AA" w14:textId="77777777" w:rsidR="001C192C" w:rsidRPr="009F0A76" w:rsidRDefault="00DE01D3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Salidas de campo: obras teatrales, de danza, performances, exposiciones, simposios,</w:t>
            </w:r>
            <w:r w:rsidR="00D22827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encuentros artísticos y de formación en el campo.</w:t>
            </w:r>
          </w:p>
          <w:p w14:paraId="42D6BADB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F0A76" w14:paraId="0130ABDF" w14:textId="77777777" w:rsidTr="005D7F4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D3FA29" w14:textId="77777777" w:rsidR="003D44FD" w:rsidRPr="009F0A76" w:rsidRDefault="003D44FD" w:rsidP="005D7F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  <w:r w:rsidR="00371B47" w:rsidRPr="009F0A7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F0A76" w14:paraId="25CD02D0" w14:textId="77777777" w:rsidTr="005D7F4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E4D99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833BA47" w14:textId="77777777" w:rsidR="00DE01D3" w:rsidRPr="009F0A76" w:rsidRDefault="00DE01D3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Evaluación de los aprendizajes de los estudiantes en sus dimensiones: individual/grupo, teórica/práctica, oral/escrita.</w:t>
            </w:r>
          </w:p>
          <w:p w14:paraId="037E16FB" w14:textId="77777777" w:rsidR="00DE01D3" w:rsidRPr="009F0A76" w:rsidRDefault="00DE01D3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Autoevaluación.</w:t>
            </w:r>
          </w:p>
          <w:p w14:paraId="17443EDA" w14:textId="77777777" w:rsidR="00DE01D3" w:rsidRPr="009F0A76" w:rsidRDefault="00DE01D3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Coevaluación del curso: de forma oral entre estudiantes y docente.</w:t>
            </w:r>
          </w:p>
          <w:p w14:paraId="2196CDA3" w14:textId="77777777" w:rsidR="001C192C" w:rsidRPr="009F0A76" w:rsidRDefault="00DE01D3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Se establecerán criterios para la evaluación como: reflexión semanal, trabajos escritos, evaluaciones escritas, participación en clase, exposiciones y análisis de materiales audiovisuales que conformarán el 70% de la nota definitiva y un trabajo o examen final correspondiente al 30%.</w:t>
            </w:r>
          </w:p>
          <w:p w14:paraId="315BB21E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F0A76" w14:paraId="091AA62A" w14:textId="77777777" w:rsidTr="005D7F4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1BE34" w14:textId="77777777" w:rsidR="003D44FD" w:rsidRPr="009F0A76" w:rsidRDefault="003D44FD" w:rsidP="005D7F4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  <w:r w:rsidR="00371B47" w:rsidRPr="009F0A7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F0A76" w14:paraId="2AC81022" w14:textId="77777777" w:rsidTr="005D7F4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5417E" w14:textId="77777777" w:rsidR="009F0A76" w:rsidRDefault="009F0A76" w:rsidP="009F0A76">
            <w:pPr>
              <w:pStyle w:val="Prrafodelista"/>
              <w:ind w:left="1068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D8E6D5D" w14:textId="77777777" w:rsidR="00DE01D3" w:rsidRPr="009F0A76" w:rsidRDefault="00DE01D3" w:rsidP="009F0A7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Breyer, G</w:t>
            </w:r>
            <w:r w:rsidR="00D22827" w:rsidRPr="009F0A76">
              <w:rPr>
                <w:rFonts w:ascii="Arial" w:hAnsi="Arial" w:cs="Arial"/>
                <w:noProof/>
                <w:sz w:val="22"/>
                <w:szCs w:val="22"/>
              </w:rPr>
              <w:t>. (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2005</w:t>
            </w:r>
            <w:r w:rsidR="00D22827" w:rsidRPr="009F0A76">
              <w:rPr>
                <w:rFonts w:ascii="Arial" w:hAnsi="Arial" w:cs="Arial"/>
                <w:noProof/>
                <w:sz w:val="22"/>
                <w:szCs w:val="22"/>
              </w:rPr>
              <w:t>).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La escena presente: teoría y metodología del diseño escenográfico.</w:t>
            </w:r>
            <w:r w:rsidR="00D22827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Buenos Aires: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Ediciones Infinito.</w:t>
            </w:r>
          </w:p>
          <w:p w14:paraId="0C068CE3" w14:textId="77777777" w:rsidR="00DE01D3" w:rsidRPr="009F0A76" w:rsidRDefault="00DE01D3" w:rsidP="009F0A7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Calmet, H</w:t>
            </w:r>
            <w:r w:rsidR="00D22827" w:rsidRPr="009F0A76">
              <w:rPr>
                <w:rFonts w:ascii="Arial" w:hAnsi="Arial" w:cs="Arial"/>
                <w:noProof/>
                <w:sz w:val="22"/>
                <w:szCs w:val="22"/>
              </w:rPr>
              <w:t>. (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2003</w:t>
            </w:r>
            <w:r w:rsidR="00D22827" w:rsidRPr="009F0A76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D22827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Escenografía : escenotecnia-iluminación. 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Buenos Aires: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Ediciones de la Flor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</w:p>
          <w:p w14:paraId="72579CEE" w14:textId="77777777" w:rsidR="00DE01D3" w:rsidRPr="009F0A76" w:rsidRDefault="00DE01D3" w:rsidP="009F0A7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Dan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Bont.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(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1981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. Escenotecnicas en teatro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cine y tv 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(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artes visuales en Escenarios y estudios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España: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l.e.d.a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262C46B5" w14:textId="77777777" w:rsidR="00DE01D3" w:rsidRPr="009F0A76" w:rsidRDefault="00DE01D3" w:rsidP="009F0A7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Gómez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J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. A. (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2000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).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Historia Visual del Escenario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. Madrid: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Editorial la Avispa.  </w:t>
            </w:r>
          </w:p>
          <w:p w14:paraId="0BA14521" w14:textId="77777777" w:rsidR="00F90350" w:rsidRPr="009F0A76" w:rsidRDefault="00F90350" w:rsidP="009F0A7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Meyerhold, V.E. (1971). Teoria Teatral. Madrid: Editorial Fundamentos. </w:t>
            </w:r>
          </w:p>
          <w:p w14:paraId="44E5BF61" w14:textId="77777777" w:rsidR="00F90350" w:rsidRPr="009F0A76" w:rsidRDefault="00F90350" w:rsidP="009F0A7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83C7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Parquer W, O. &amp; Smith, H. (1974). Scene Design and Stage Lighting.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U.S.A </w:t>
            </w:r>
          </w:p>
          <w:p w14:paraId="3CEBD583" w14:textId="77777777" w:rsidR="00DE01D3" w:rsidRPr="009F0A76" w:rsidRDefault="00DE01D3" w:rsidP="009F0A7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Pavis, P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. (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1980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. Diccionario del teatro. 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Barcelona: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Editorial Paidós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3E6AE44C" w14:textId="77777777" w:rsidR="00DE01D3" w:rsidRPr="009F0A76" w:rsidRDefault="00DE01D3" w:rsidP="009F0A7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Pavis, P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. (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2000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. El análisis de los espectáculos. 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, Barcelona: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Editorial Paidós. </w:t>
            </w:r>
          </w:p>
          <w:p w14:paraId="25C50C0E" w14:textId="77777777" w:rsidR="00DE01D3" w:rsidRPr="009F0A76" w:rsidRDefault="00DE01D3" w:rsidP="009F0A7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Rizzo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M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. (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2007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).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Manual de dirección artística cinematográfica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Barcelona: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Ediciones Omega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136C43C4" w14:textId="77777777" w:rsidR="00DE01D3" w:rsidRPr="009F0A76" w:rsidRDefault="00DE01D3" w:rsidP="009F0A7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Rinaldi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, M. (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1998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. Diseño de iluminación teatral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. Buenos Aires: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EDICIAL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B705F0A" w14:textId="77777777" w:rsidR="00DE01D3" w:rsidRPr="009F0A76" w:rsidRDefault="00DE01D3" w:rsidP="009F0A7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Sirlin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E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. (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2006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. La luz en el teatro,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manual de iluminación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. Buenos Aires: </w:t>
            </w: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Editorial del instituto Nacional del </w:t>
            </w:r>
            <w:r w:rsidR="00D15B76" w:rsidRPr="009F0A76">
              <w:rPr>
                <w:rFonts w:ascii="Arial" w:hAnsi="Arial" w:cs="Arial"/>
                <w:noProof/>
                <w:sz w:val="22"/>
                <w:szCs w:val="22"/>
              </w:rPr>
              <w:t>Teatro.</w:t>
            </w:r>
          </w:p>
          <w:p w14:paraId="60FADC3F" w14:textId="77777777" w:rsidR="00D15B76" w:rsidRPr="009F0A76" w:rsidRDefault="00D15B76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1709619" w14:textId="77777777" w:rsidR="000226CA" w:rsidRDefault="00D15B76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TEXTOS COMPLEMENTARIOS: </w:t>
            </w:r>
          </w:p>
          <w:p w14:paraId="12E04005" w14:textId="573AFD72" w:rsidR="00DE01D3" w:rsidRPr="009F0A76" w:rsidRDefault="00DE01D3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Repertorio del teatro universal. </w:t>
            </w:r>
          </w:p>
          <w:p w14:paraId="71CDDBA7" w14:textId="77777777" w:rsidR="000226CA" w:rsidRDefault="000226CA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128215C" w14:textId="77777777" w:rsidR="00DE01D3" w:rsidRPr="009F0A76" w:rsidRDefault="00DE01D3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REVISTAS </w:t>
            </w:r>
          </w:p>
          <w:p w14:paraId="4B947660" w14:textId="77777777" w:rsidR="00DE01D3" w:rsidRPr="009F0A76" w:rsidRDefault="00DE01D3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Revista ATeatros. </w:t>
            </w:r>
          </w:p>
          <w:p w14:paraId="198E244F" w14:textId="77777777" w:rsidR="00DE01D3" w:rsidRPr="009F0A76" w:rsidRDefault="00DE01D3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Artez </w:t>
            </w:r>
          </w:p>
          <w:p w14:paraId="7D139F98" w14:textId="77777777" w:rsidR="00F90350" w:rsidRPr="009F0A76" w:rsidRDefault="00F90350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Cámara Negra</w:t>
            </w:r>
          </w:p>
          <w:p w14:paraId="74DE938F" w14:textId="77777777" w:rsidR="00F90350" w:rsidRPr="009F0A76" w:rsidRDefault="00F90350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Intermedio</w:t>
            </w:r>
          </w:p>
          <w:p w14:paraId="19CFD335" w14:textId="77777777" w:rsidR="00DE01D3" w:rsidRPr="009F0A76" w:rsidRDefault="00DE01D3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Primer Acto </w:t>
            </w:r>
          </w:p>
          <w:p w14:paraId="54E64E47" w14:textId="77777777" w:rsidR="00D15B76" w:rsidRPr="009F0A76" w:rsidRDefault="00D15B76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255D236" w14:textId="77777777" w:rsidR="00DE01D3" w:rsidRPr="009F0A76" w:rsidRDefault="00DE01D3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DIRECCIONES DE INTERNET </w:t>
            </w:r>
          </w:p>
          <w:p w14:paraId="091A7526" w14:textId="77777777" w:rsidR="00DE01D3" w:rsidRPr="009F0A76" w:rsidRDefault="00DE01D3" w:rsidP="000226C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http://www.nicolacomunale.com/ "Aula Docente de Espacio Escénico del Dr. Nicola Comunale" </w:t>
            </w:r>
          </w:p>
          <w:p w14:paraId="570CF9E9" w14:textId="77777777" w:rsidR="00DE01D3" w:rsidRPr="009F0A76" w:rsidRDefault="00DE01D3" w:rsidP="000226C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 xml:space="preserve">http://www.escenica.net/ "Centro de estudios escénicos de Andalucía" </w:t>
            </w:r>
          </w:p>
          <w:p w14:paraId="27DC47F2" w14:textId="77777777" w:rsidR="00DD4023" w:rsidRPr="009F0A76" w:rsidRDefault="00DE01D3" w:rsidP="000226C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F0A76">
              <w:rPr>
                <w:rFonts w:ascii="Arial" w:hAnsi="Arial" w:cs="Arial"/>
                <w:noProof/>
                <w:sz w:val="22"/>
                <w:szCs w:val="22"/>
              </w:rPr>
              <w:t>http://www.accademiaitaliana.com/ita/roma/scenografia.htm "Accademia Italiana" de Escenografía y Vestuario</w:t>
            </w:r>
          </w:p>
          <w:p w14:paraId="48C0E2C2" w14:textId="77777777" w:rsidR="005D7F4C" w:rsidRPr="009F0A76" w:rsidRDefault="005D7F4C" w:rsidP="005D7F4C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F0A76" w14:paraId="53027F26" w14:textId="77777777" w:rsidTr="005D7F4C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FB228" w14:textId="33B530CF" w:rsidR="003D44FD" w:rsidRPr="009F0A76" w:rsidRDefault="001C192C" w:rsidP="000226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0A76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3D44FD" w:rsidRPr="009F0A76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9F0A7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D7ECF" w:rsidRPr="009F0A76">
              <w:rPr>
                <w:rFonts w:ascii="Arial" w:hAnsi="Arial" w:cs="Arial"/>
                <w:b/>
                <w:sz w:val="22"/>
                <w:szCs w:val="22"/>
              </w:rPr>
              <w:t xml:space="preserve"> Revisado </w:t>
            </w:r>
            <w:r w:rsidR="000226CA">
              <w:rPr>
                <w:rFonts w:ascii="Arial" w:hAnsi="Arial" w:cs="Arial"/>
                <w:b/>
                <w:sz w:val="22"/>
                <w:szCs w:val="22"/>
              </w:rPr>
              <w:t>agosto2016</w:t>
            </w:r>
          </w:p>
        </w:tc>
      </w:tr>
    </w:tbl>
    <w:p w14:paraId="21D4ADBF" w14:textId="77777777" w:rsidR="00357373" w:rsidRPr="009F0A76" w:rsidRDefault="00357373" w:rsidP="00DB58D8">
      <w:pPr>
        <w:jc w:val="both"/>
        <w:rPr>
          <w:rFonts w:ascii="Arial" w:hAnsi="Arial" w:cs="Arial"/>
          <w:b/>
          <w:sz w:val="22"/>
          <w:szCs w:val="22"/>
        </w:rPr>
      </w:pPr>
    </w:p>
    <w:sectPr w:rsidR="00357373" w:rsidRPr="009F0A76" w:rsidSect="00A5493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2128B" w14:textId="77777777" w:rsidR="00051CCB" w:rsidRDefault="00051CCB" w:rsidP="003D44FD">
      <w:r>
        <w:separator/>
      </w:r>
    </w:p>
  </w:endnote>
  <w:endnote w:type="continuationSeparator" w:id="0">
    <w:p w14:paraId="46BA80D9" w14:textId="77777777" w:rsidR="00051CCB" w:rsidRDefault="00051CCB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52B74" w14:textId="77777777" w:rsidR="00051CCB" w:rsidRDefault="00051CCB" w:rsidP="003D44FD">
      <w:r>
        <w:separator/>
      </w:r>
    </w:p>
  </w:footnote>
  <w:footnote w:type="continuationSeparator" w:id="0">
    <w:p w14:paraId="50DFD8D6" w14:textId="77777777" w:rsidR="00051CCB" w:rsidRDefault="00051CCB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608F1" w14:textId="77777777" w:rsidR="003D44FD" w:rsidRDefault="003D44FD">
    <w:pPr>
      <w:pStyle w:val="Encabezado"/>
    </w:pPr>
  </w:p>
  <w:p w14:paraId="4082042E" w14:textId="77777777"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" w15:restartNumberingAfterBreak="0">
    <w:nsid w:val="16237A69"/>
    <w:multiLevelType w:val="hybridMultilevel"/>
    <w:tmpl w:val="E59C4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662FC"/>
    <w:multiLevelType w:val="hybridMultilevel"/>
    <w:tmpl w:val="346ECC5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23F13"/>
    <w:multiLevelType w:val="hybridMultilevel"/>
    <w:tmpl w:val="11424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93D87"/>
    <w:multiLevelType w:val="hybridMultilevel"/>
    <w:tmpl w:val="2F6240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55E4C1D"/>
    <w:multiLevelType w:val="hybridMultilevel"/>
    <w:tmpl w:val="C3E00F0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21F42"/>
    <w:multiLevelType w:val="hybridMultilevel"/>
    <w:tmpl w:val="BFD4B45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578EC"/>
    <w:multiLevelType w:val="hybridMultilevel"/>
    <w:tmpl w:val="B27E2C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B3238"/>
    <w:multiLevelType w:val="hybridMultilevel"/>
    <w:tmpl w:val="B03674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13"/>
  </w:num>
  <w:num w:numId="11">
    <w:abstractNumId w:val="12"/>
  </w:num>
  <w:num w:numId="12">
    <w:abstractNumId w:val="2"/>
  </w:num>
  <w:num w:numId="13">
    <w:abstractNumId w:val="3"/>
  </w:num>
  <w:num w:numId="14">
    <w:abstractNumId w:val="7"/>
  </w:num>
  <w:num w:numId="15">
    <w:abstractNumId w:val="15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226CA"/>
    <w:rsid w:val="00051CCB"/>
    <w:rsid w:val="00083C76"/>
    <w:rsid w:val="000C7B6D"/>
    <w:rsid w:val="00115B8B"/>
    <w:rsid w:val="00134DF1"/>
    <w:rsid w:val="001C192C"/>
    <w:rsid w:val="001E424D"/>
    <w:rsid w:val="002318D1"/>
    <w:rsid w:val="00257EEC"/>
    <w:rsid w:val="00276E24"/>
    <w:rsid w:val="0028659C"/>
    <w:rsid w:val="002B572E"/>
    <w:rsid w:val="002E5B40"/>
    <w:rsid w:val="002F762C"/>
    <w:rsid w:val="003122E4"/>
    <w:rsid w:val="00326F55"/>
    <w:rsid w:val="00357373"/>
    <w:rsid w:val="00371B47"/>
    <w:rsid w:val="00373017"/>
    <w:rsid w:val="00392272"/>
    <w:rsid w:val="003D44FD"/>
    <w:rsid w:val="00446991"/>
    <w:rsid w:val="00462AFE"/>
    <w:rsid w:val="00485008"/>
    <w:rsid w:val="004975AC"/>
    <w:rsid w:val="004D7E6A"/>
    <w:rsid w:val="0052284D"/>
    <w:rsid w:val="0056568A"/>
    <w:rsid w:val="0057001F"/>
    <w:rsid w:val="005D7F4C"/>
    <w:rsid w:val="005E14F5"/>
    <w:rsid w:val="005E5593"/>
    <w:rsid w:val="00633093"/>
    <w:rsid w:val="00660227"/>
    <w:rsid w:val="006A2345"/>
    <w:rsid w:val="006D7ECF"/>
    <w:rsid w:val="00714183"/>
    <w:rsid w:val="00807009"/>
    <w:rsid w:val="0081166E"/>
    <w:rsid w:val="0085196F"/>
    <w:rsid w:val="0086017F"/>
    <w:rsid w:val="00896347"/>
    <w:rsid w:val="008A6999"/>
    <w:rsid w:val="008F0CAF"/>
    <w:rsid w:val="00902DE7"/>
    <w:rsid w:val="009126E2"/>
    <w:rsid w:val="00920B69"/>
    <w:rsid w:val="0095717A"/>
    <w:rsid w:val="00994D5C"/>
    <w:rsid w:val="009D2392"/>
    <w:rsid w:val="009E5D15"/>
    <w:rsid w:val="009F0A76"/>
    <w:rsid w:val="00A108E2"/>
    <w:rsid w:val="00A65987"/>
    <w:rsid w:val="00A96635"/>
    <w:rsid w:val="00AB5972"/>
    <w:rsid w:val="00B228AA"/>
    <w:rsid w:val="00B87EEC"/>
    <w:rsid w:val="00BB0014"/>
    <w:rsid w:val="00C13CB8"/>
    <w:rsid w:val="00C149EB"/>
    <w:rsid w:val="00C222D6"/>
    <w:rsid w:val="00C57C0D"/>
    <w:rsid w:val="00C70E25"/>
    <w:rsid w:val="00C763D9"/>
    <w:rsid w:val="00CF2F5C"/>
    <w:rsid w:val="00D15B76"/>
    <w:rsid w:val="00D22827"/>
    <w:rsid w:val="00D32271"/>
    <w:rsid w:val="00DB58D8"/>
    <w:rsid w:val="00DD269C"/>
    <w:rsid w:val="00DD4023"/>
    <w:rsid w:val="00DD67B8"/>
    <w:rsid w:val="00DE01D3"/>
    <w:rsid w:val="00DE0CD1"/>
    <w:rsid w:val="00DF06F1"/>
    <w:rsid w:val="00DF1BA8"/>
    <w:rsid w:val="00E21EDA"/>
    <w:rsid w:val="00E23190"/>
    <w:rsid w:val="00E32DF6"/>
    <w:rsid w:val="00E854DB"/>
    <w:rsid w:val="00F518E0"/>
    <w:rsid w:val="00F67403"/>
    <w:rsid w:val="00F9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5E2D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2021-04-20T00:35:00Z</dcterms:created>
  <dcterms:modified xsi:type="dcterms:W3CDTF">2021-04-20T00:35:00Z</dcterms:modified>
</cp:coreProperties>
</file>