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7"/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2"/>
        <w:gridCol w:w="7938"/>
      </w:tblGrid>
      <w:tr w:rsidR="00FA0EF6" w:rsidRPr="003756C6" w14:paraId="1C18CA62" w14:textId="77777777" w:rsidTr="009D75FE">
        <w:trPr>
          <w:trHeight w:val="2121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F25F" w14:textId="77777777" w:rsidR="00FA0EF6" w:rsidRPr="003756C6" w:rsidRDefault="000F64A9" w:rsidP="00C120EA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22"/>
                <w:szCs w:val="22"/>
              </w:rPr>
              <w:object w:dxaOrig="1440" w:dyaOrig="1440" w14:anchorId="542ECB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margin-left:4.7pt;margin-top:2.35pt;width:57.55pt;height:74.3pt;z-index:251671552" fillcolor="window">
                  <v:imagedata r:id="rId7" o:title=""/>
                  <w10:wrap type="topAndBottom"/>
                </v:shape>
                <o:OLEObject Type="Embed" ProgID="PBrush" ShapeID="_x0000_s1033" DrawAspect="Content" ObjectID="_1680364780" r:id="rId8"/>
              </w:object>
            </w:r>
            <w:r w:rsidR="00FA0EF6" w:rsidRPr="003756C6">
              <w:rPr>
                <w:rFonts w:ascii="Arial" w:hAnsi="Arial" w:cs="Arial"/>
                <w:bCs/>
                <w:sz w:val="22"/>
                <w:szCs w:val="22"/>
              </w:rPr>
              <w:br w:type="page"/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53F6" w14:textId="77777777" w:rsidR="00FA0EF6" w:rsidRPr="003756C6" w:rsidRDefault="00FA0EF6" w:rsidP="00C120EA">
            <w:pPr>
              <w:pStyle w:val="Ttulo1"/>
              <w:tabs>
                <w:tab w:val="clear" w:pos="432"/>
              </w:tabs>
              <w:ind w:left="0" w:firstLine="0"/>
              <w:jc w:val="center"/>
              <w:rPr>
                <w:rFonts w:cs="Arial"/>
                <w:sz w:val="22"/>
                <w:szCs w:val="22"/>
              </w:rPr>
            </w:pPr>
            <w:r w:rsidRPr="003756C6">
              <w:rPr>
                <w:rFonts w:cs="Arial"/>
                <w:sz w:val="22"/>
                <w:szCs w:val="22"/>
              </w:rPr>
              <w:t>UNIVERSIDAD DISTRITAL FRANCISCO JOSÉ DE CALDAS</w:t>
            </w:r>
          </w:p>
          <w:p w14:paraId="79ADFA14" w14:textId="77777777" w:rsidR="00FA0EF6" w:rsidRPr="003756C6" w:rsidRDefault="00FA0EF6" w:rsidP="00C120EA">
            <w:pPr>
              <w:pStyle w:val="Ttulo2"/>
              <w:tabs>
                <w:tab w:val="clear" w:pos="576"/>
              </w:tabs>
              <w:ind w:left="0" w:firstLine="0"/>
              <w:jc w:val="center"/>
              <w:rPr>
                <w:rFonts w:cs="Arial"/>
                <w:sz w:val="22"/>
                <w:szCs w:val="22"/>
              </w:rPr>
            </w:pPr>
            <w:r w:rsidRPr="003756C6">
              <w:rPr>
                <w:rFonts w:cs="Arial"/>
                <w:sz w:val="22"/>
                <w:szCs w:val="22"/>
              </w:rPr>
              <w:t>FACULTAD de artes-asab</w:t>
            </w:r>
          </w:p>
          <w:p w14:paraId="225FB8D2" w14:textId="55FAF709" w:rsidR="00FA0EF6" w:rsidRPr="00FA0EF6" w:rsidRDefault="00FA0EF6" w:rsidP="00C120EA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es-MX"/>
              </w:rPr>
            </w:pPr>
            <w:r w:rsidRPr="00FA0EF6">
              <w:rPr>
                <w:rFonts w:ascii="Arial" w:hAnsi="Arial" w:cs="Arial"/>
                <w:b/>
                <w:sz w:val="22"/>
                <w:szCs w:val="22"/>
              </w:rPr>
              <w:t xml:space="preserve">PROYECTO </w:t>
            </w:r>
            <w:r w:rsidR="00543CE7" w:rsidRPr="00FA0EF6">
              <w:rPr>
                <w:rFonts w:ascii="Arial" w:hAnsi="Arial" w:cs="Arial"/>
                <w:b/>
                <w:sz w:val="22"/>
                <w:szCs w:val="22"/>
              </w:rPr>
              <w:t>CURRICULAR ARTES</w:t>
            </w:r>
            <w:r w:rsidRPr="00FA0EF6">
              <w:rPr>
                <w:rFonts w:ascii="Arial" w:hAnsi="Arial" w:cs="Arial"/>
                <w:b/>
                <w:sz w:val="22"/>
                <w:szCs w:val="22"/>
              </w:rPr>
              <w:t xml:space="preserve"> ESCÉNICAS </w:t>
            </w:r>
          </w:p>
          <w:p w14:paraId="4D4204F7" w14:textId="77777777" w:rsidR="00FA0EF6" w:rsidRPr="003756C6" w:rsidRDefault="00FA0EF6" w:rsidP="00C120EA">
            <w:pPr>
              <w:jc w:val="center"/>
              <w:rPr>
                <w:rFonts w:ascii="Arial" w:hAnsi="Arial" w:cs="Arial"/>
                <w:w w:val="200"/>
                <w:sz w:val="22"/>
                <w:szCs w:val="22"/>
              </w:rPr>
            </w:pPr>
          </w:p>
          <w:p w14:paraId="56FF52D0" w14:textId="0D1F9EA0" w:rsidR="00FA0EF6" w:rsidRPr="003756C6" w:rsidRDefault="00FA0EF6" w:rsidP="00FA0E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6C6">
              <w:rPr>
                <w:rFonts w:ascii="Arial" w:hAnsi="Arial" w:cs="Arial"/>
                <w:w w:val="200"/>
                <w:sz w:val="22"/>
                <w:szCs w:val="22"/>
              </w:rPr>
              <w:t>SYLLABUS</w:t>
            </w:r>
          </w:p>
        </w:tc>
      </w:tr>
      <w:tr w:rsidR="003D44FD" w:rsidRPr="003756C6" w14:paraId="1AD9B913" w14:textId="77777777" w:rsidTr="00C120EA">
        <w:trPr>
          <w:trHeight w:val="360"/>
        </w:trPr>
        <w:tc>
          <w:tcPr>
            <w:tcW w:w="93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18DCC0" w14:textId="77777777" w:rsidR="003D44FD" w:rsidRPr="003756C6" w:rsidRDefault="003D44FD" w:rsidP="00C120EA">
            <w:pPr>
              <w:pStyle w:val="Prrafodelista"/>
              <w:numPr>
                <w:ilvl w:val="0"/>
                <w:numId w:val="1"/>
              </w:numPr>
              <w:ind w:left="499" w:hanging="357"/>
              <w:rPr>
                <w:rFonts w:ascii="Arial" w:hAnsi="Arial" w:cs="Arial"/>
                <w:b/>
                <w:sz w:val="22"/>
                <w:szCs w:val="22"/>
              </w:rPr>
            </w:pPr>
            <w:r w:rsidRPr="003756C6">
              <w:rPr>
                <w:rFonts w:ascii="Arial" w:hAnsi="Arial" w:cs="Arial"/>
                <w:b/>
                <w:sz w:val="22"/>
                <w:szCs w:val="22"/>
              </w:rPr>
              <w:t>IDENTIFICACIÓN DEL ESPACIO ACADÉMICO</w:t>
            </w:r>
          </w:p>
        </w:tc>
      </w:tr>
      <w:tr w:rsidR="003D44FD" w:rsidRPr="003756C6" w14:paraId="1AB0BE6E" w14:textId="77777777" w:rsidTr="00C120EA">
        <w:trPr>
          <w:trHeight w:val="647"/>
        </w:trPr>
        <w:tc>
          <w:tcPr>
            <w:tcW w:w="93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C32E" w14:textId="0A0A41A2" w:rsidR="003D44FD" w:rsidRPr="003756C6" w:rsidRDefault="003D44FD" w:rsidP="00C120EA">
            <w:pPr>
              <w:spacing w:line="360" w:lineRule="auto"/>
              <w:ind w:left="214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5574CF" w14:textId="5AB5D1E4" w:rsidR="003D44FD" w:rsidRPr="003756C6" w:rsidRDefault="003756C6" w:rsidP="003756C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756C6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F3075B" w:rsidRPr="003756C6">
              <w:rPr>
                <w:rFonts w:ascii="Arial" w:hAnsi="Arial" w:cs="Arial"/>
                <w:b/>
                <w:sz w:val="22"/>
                <w:szCs w:val="22"/>
              </w:rPr>
              <w:t>Asignatura X</w:t>
            </w:r>
            <w:r w:rsidR="003D44FD" w:rsidRPr="003756C6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Cátedra                                Grupo de Trabajo </w:t>
            </w:r>
          </w:p>
          <w:p w14:paraId="6BC953AB" w14:textId="7F056D5A" w:rsidR="00267AB8" w:rsidRDefault="003756C6" w:rsidP="00C120E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756C6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267AB8" w:rsidRPr="008D05E7">
              <w:rPr>
                <w:rFonts w:ascii="Arial" w:hAnsi="Arial" w:cs="Arial"/>
                <w:b/>
                <w:sz w:val="22"/>
                <w:szCs w:val="22"/>
              </w:rPr>
              <w:t xml:space="preserve"> PLAN DE ESTUDIOS EN CRÉDITOS NÚMERO 311 y 312</w:t>
            </w:r>
          </w:p>
          <w:p w14:paraId="216EEC69" w14:textId="5F8902F5" w:rsidR="003D44FD" w:rsidRPr="003756C6" w:rsidRDefault="00267AB8" w:rsidP="00C120E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3756C6" w:rsidRPr="003756C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D44FD" w:rsidRPr="003756C6">
              <w:rPr>
                <w:rFonts w:ascii="Arial" w:hAnsi="Arial" w:cs="Arial"/>
                <w:b/>
                <w:sz w:val="22"/>
                <w:szCs w:val="22"/>
              </w:rPr>
              <w:t xml:space="preserve">NOMBRE: </w:t>
            </w:r>
            <w:r w:rsidR="00C120EA" w:rsidRPr="003756C6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METODOLOGÍA DE LA INVESTIGACIÓN EN ARTES</w:t>
            </w:r>
            <w:r w:rsidR="00F3075B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.</w:t>
            </w:r>
            <w:r w:rsidR="00C120EA" w:rsidRPr="003756C6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3756C6" w:rsidRPr="003756C6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3D44FD" w:rsidRPr="003756C6">
              <w:rPr>
                <w:rFonts w:ascii="Arial" w:hAnsi="Arial" w:cs="Arial"/>
                <w:b/>
                <w:sz w:val="22"/>
                <w:szCs w:val="22"/>
              </w:rPr>
              <w:t>CÓDIGO:</w:t>
            </w:r>
            <w:r w:rsidR="004C5BEA" w:rsidRPr="003756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D2E16">
              <w:rPr>
                <w:rFonts w:ascii="Arial" w:hAnsi="Arial" w:cs="Arial"/>
                <w:b/>
                <w:sz w:val="22"/>
                <w:szCs w:val="22"/>
              </w:rPr>
              <w:t>14122</w:t>
            </w:r>
          </w:p>
          <w:p w14:paraId="37704F5D" w14:textId="67244965" w:rsidR="003D44FD" w:rsidRPr="003756C6" w:rsidRDefault="003D44FD" w:rsidP="00C120E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756C6">
              <w:rPr>
                <w:rFonts w:ascii="Arial" w:hAnsi="Arial" w:cs="Arial"/>
                <w:b/>
                <w:sz w:val="22"/>
                <w:szCs w:val="22"/>
              </w:rPr>
              <w:t xml:space="preserve">    ÁREA: </w:t>
            </w:r>
            <w:r w:rsidR="00945CC8" w:rsidRPr="003756C6">
              <w:rPr>
                <w:rFonts w:ascii="Arial" w:hAnsi="Arial" w:cs="Arial"/>
                <w:b/>
                <w:sz w:val="22"/>
                <w:szCs w:val="22"/>
              </w:rPr>
              <w:t xml:space="preserve">FORMACIÓN </w:t>
            </w:r>
            <w:r w:rsidR="007D3D6B" w:rsidRPr="003756C6">
              <w:rPr>
                <w:rFonts w:ascii="Arial" w:hAnsi="Arial" w:cs="Arial"/>
                <w:b/>
                <w:sz w:val="22"/>
                <w:szCs w:val="22"/>
              </w:rPr>
              <w:t>BÁSICA</w:t>
            </w:r>
            <w:r w:rsidR="00D05C3C" w:rsidRPr="003756C6">
              <w:rPr>
                <w:rFonts w:ascii="Arial" w:hAnsi="Arial" w:cs="Arial"/>
                <w:b/>
                <w:sz w:val="22"/>
                <w:szCs w:val="22"/>
              </w:rPr>
              <w:t xml:space="preserve">               </w:t>
            </w:r>
            <w:r w:rsidRPr="003756C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D3D6B" w:rsidRPr="003756C6"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  <w:r w:rsidR="003756C6" w:rsidRPr="003756C6">
              <w:rPr>
                <w:rFonts w:ascii="Arial" w:hAnsi="Arial" w:cs="Arial"/>
                <w:b/>
                <w:sz w:val="22"/>
                <w:szCs w:val="22"/>
              </w:rPr>
              <w:t xml:space="preserve">       C</w:t>
            </w:r>
            <w:r w:rsidRPr="003756C6">
              <w:rPr>
                <w:rFonts w:ascii="Arial" w:hAnsi="Arial" w:cs="Arial"/>
                <w:b/>
                <w:sz w:val="22"/>
                <w:szCs w:val="22"/>
              </w:rPr>
              <w:t>OMPONENTE:</w:t>
            </w:r>
            <w:r w:rsidR="00B72771" w:rsidRPr="003756C6">
              <w:rPr>
                <w:rFonts w:ascii="Arial" w:hAnsi="Arial" w:cs="Arial"/>
                <w:b/>
                <w:sz w:val="22"/>
                <w:szCs w:val="22"/>
              </w:rPr>
              <w:t xml:space="preserve"> FUNDAMEN</w:t>
            </w:r>
            <w:r w:rsidR="00945CC8" w:rsidRPr="003756C6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B72771" w:rsidRPr="003756C6">
              <w:rPr>
                <w:rFonts w:ascii="Arial" w:hAnsi="Arial" w:cs="Arial"/>
                <w:b/>
                <w:sz w:val="22"/>
                <w:szCs w:val="22"/>
              </w:rPr>
              <w:t>ACIÓN</w:t>
            </w:r>
          </w:p>
          <w:p w14:paraId="6AA166BE" w14:textId="7982BB0B" w:rsidR="003D44FD" w:rsidRPr="003756C6" w:rsidRDefault="003D44FD" w:rsidP="00C120EA">
            <w:pPr>
              <w:spacing w:line="360" w:lineRule="auto"/>
              <w:ind w:left="214"/>
              <w:rPr>
                <w:rFonts w:ascii="Arial" w:hAnsi="Arial" w:cs="Arial"/>
                <w:b/>
                <w:sz w:val="22"/>
                <w:szCs w:val="22"/>
              </w:rPr>
            </w:pPr>
            <w:r w:rsidRPr="003756C6">
              <w:rPr>
                <w:rFonts w:ascii="Arial" w:hAnsi="Arial" w:cs="Arial"/>
                <w:b/>
                <w:sz w:val="22"/>
                <w:szCs w:val="22"/>
              </w:rPr>
              <w:t xml:space="preserve">Nº DE CRÉDITOS: </w:t>
            </w:r>
            <w:r w:rsidR="003A37C2" w:rsidRPr="003756C6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3756C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22D0C" w:rsidRPr="003756C6">
              <w:rPr>
                <w:rFonts w:ascii="Arial" w:hAnsi="Arial" w:cs="Arial"/>
                <w:b/>
                <w:sz w:val="22"/>
                <w:szCs w:val="22"/>
              </w:rPr>
              <w:t xml:space="preserve">          </w:t>
            </w:r>
            <w:r w:rsidR="00C120EA" w:rsidRPr="003756C6">
              <w:rPr>
                <w:rFonts w:ascii="Arial" w:hAnsi="Arial" w:cs="Arial"/>
                <w:b/>
                <w:sz w:val="22"/>
                <w:szCs w:val="22"/>
              </w:rPr>
              <w:t xml:space="preserve">             </w:t>
            </w:r>
            <w:r w:rsidR="00C153EC">
              <w:rPr>
                <w:rFonts w:ascii="Arial" w:hAnsi="Arial" w:cs="Arial"/>
                <w:b/>
                <w:sz w:val="22"/>
                <w:szCs w:val="22"/>
              </w:rPr>
              <w:t xml:space="preserve">                      </w:t>
            </w:r>
            <w:r w:rsidRPr="003756C6">
              <w:rPr>
                <w:rFonts w:ascii="Arial" w:hAnsi="Arial" w:cs="Arial"/>
                <w:b/>
                <w:sz w:val="22"/>
                <w:szCs w:val="22"/>
              </w:rPr>
              <w:t xml:space="preserve">HTD: </w:t>
            </w:r>
            <w:r w:rsidR="003A37C2" w:rsidRPr="003756C6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3756C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C5BEA" w:rsidRPr="003756C6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Pr="003756C6">
              <w:rPr>
                <w:rFonts w:ascii="Arial" w:hAnsi="Arial" w:cs="Arial"/>
                <w:b/>
                <w:sz w:val="22"/>
                <w:szCs w:val="22"/>
              </w:rPr>
              <w:t>HTC:</w:t>
            </w:r>
            <w:r w:rsidR="00F3075B">
              <w:rPr>
                <w:rFonts w:ascii="Arial" w:hAnsi="Arial" w:cs="Arial"/>
                <w:b/>
                <w:sz w:val="22"/>
                <w:szCs w:val="22"/>
              </w:rPr>
              <w:t xml:space="preserve"> 2</w:t>
            </w:r>
            <w:r w:rsidR="004C5BEA" w:rsidRPr="003756C6"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  <w:r w:rsidRPr="003756C6">
              <w:rPr>
                <w:rFonts w:ascii="Arial" w:hAnsi="Arial" w:cs="Arial"/>
                <w:b/>
                <w:sz w:val="22"/>
                <w:szCs w:val="22"/>
              </w:rPr>
              <w:t xml:space="preserve">HTA: </w:t>
            </w:r>
            <w:r w:rsidR="00F3075B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  <w:p w14:paraId="100129A8" w14:textId="18E7F41B" w:rsidR="003D44FD" w:rsidRPr="003756C6" w:rsidRDefault="003D44FD" w:rsidP="00C120EA">
            <w:pPr>
              <w:spacing w:line="360" w:lineRule="auto"/>
              <w:ind w:left="214"/>
              <w:rPr>
                <w:rFonts w:ascii="Arial" w:hAnsi="Arial" w:cs="Arial"/>
                <w:b/>
                <w:sz w:val="22"/>
                <w:szCs w:val="22"/>
              </w:rPr>
            </w:pPr>
            <w:r w:rsidRPr="003756C6">
              <w:rPr>
                <w:rFonts w:ascii="Arial" w:hAnsi="Arial" w:cs="Arial"/>
                <w:b/>
                <w:sz w:val="22"/>
                <w:szCs w:val="22"/>
              </w:rPr>
              <w:t>Nº  DE ESTUDIANTES</w:t>
            </w:r>
            <w:r w:rsidR="00C120EA" w:rsidRPr="003756C6">
              <w:rPr>
                <w:rFonts w:ascii="Arial" w:hAnsi="Arial" w:cs="Arial"/>
                <w:b/>
                <w:noProof/>
                <w:sz w:val="22"/>
                <w:szCs w:val="22"/>
              </w:rPr>
              <w:t>: máximo 10</w:t>
            </w:r>
            <w:r w:rsidRPr="003756C6">
              <w:rPr>
                <w:rFonts w:ascii="Arial" w:hAnsi="Arial" w:cs="Arial"/>
                <w:b/>
                <w:noProof/>
                <w:sz w:val="22"/>
                <w:szCs w:val="22"/>
              </w:rPr>
              <w:br/>
            </w:r>
            <w:r w:rsidRPr="00DB259E">
              <w:rPr>
                <w:rFonts w:ascii="Arial" w:hAnsi="Arial" w:cs="Arial"/>
                <w:b/>
                <w:sz w:val="18"/>
                <w:szCs w:val="22"/>
              </w:rPr>
              <w:t>Obligatorio Básico</w:t>
            </w:r>
            <w:r w:rsidR="00E32DF6" w:rsidRPr="00DB259E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345ABA" w:rsidRPr="00DB259E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945CC8" w:rsidRPr="00DB259E">
              <w:rPr>
                <w:rFonts w:ascii="Arial" w:hAnsi="Arial" w:cs="Arial"/>
                <w:b/>
                <w:sz w:val="18"/>
                <w:szCs w:val="22"/>
              </w:rPr>
              <w:t>X</w:t>
            </w:r>
            <w:r w:rsidR="00345ABA" w:rsidRPr="00DB259E">
              <w:rPr>
                <w:rFonts w:ascii="Arial" w:hAnsi="Arial" w:cs="Arial"/>
                <w:b/>
                <w:sz w:val="18"/>
                <w:szCs w:val="22"/>
              </w:rPr>
              <w:t xml:space="preserve">    </w:t>
            </w:r>
            <w:r w:rsidRPr="00DB259E">
              <w:rPr>
                <w:rFonts w:ascii="Arial" w:hAnsi="Arial" w:cs="Arial"/>
                <w:b/>
                <w:sz w:val="18"/>
                <w:szCs w:val="22"/>
              </w:rPr>
              <w:t xml:space="preserve">  </w:t>
            </w:r>
            <w:r w:rsidR="004C5BEA" w:rsidRPr="00DB259E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Pr="00DB259E">
              <w:rPr>
                <w:rFonts w:ascii="Arial" w:hAnsi="Arial" w:cs="Arial"/>
                <w:b/>
                <w:sz w:val="18"/>
                <w:szCs w:val="22"/>
              </w:rPr>
              <w:t>Obligatorio  Complementario</w:t>
            </w:r>
            <w:r w:rsidR="00E32DF6" w:rsidRPr="00DB259E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345ABA" w:rsidRPr="00DB259E">
              <w:rPr>
                <w:rFonts w:ascii="Arial" w:hAnsi="Arial" w:cs="Arial"/>
                <w:b/>
                <w:sz w:val="18"/>
                <w:szCs w:val="22"/>
              </w:rPr>
              <w:t xml:space="preserve">  </w:t>
            </w:r>
            <w:r w:rsidRPr="00DB259E">
              <w:rPr>
                <w:rFonts w:ascii="Arial" w:hAnsi="Arial" w:cs="Arial"/>
                <w:b/>
                <w:sz w:val="18"/>
                <w:szCs w:val="22"/>
              </w:rPr>
              <w:t xml:space="preserve">   </w:t>
            </w:r>
            <w:r w:rsidR="00E32DF6" w:rsidRPr="00DB259E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D05C3C" w:rsidRPr="00DB259E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345ABA" w:rsidRPr="00DB259E">
              <w:rPr>
                <w:rFonts w:ascii="Arial" w:hAnsi="Arial" w:cs="Arial"/>
                <w:b/>
                <w:sz w:val="18"/>
                <w:szCs w:val="22"/>
              </w:rPr>
              <w:t xml:space="preserve">Electivo Intrínseco    </w:t>
            </w:r>
            <w:r w:rsidRPr="00DB259E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D05C3C" w:rsidRPr="00DB259E">
              <w:rPr>
                <w:rFonts w:ascii="Arial" w:hAnsi="Arial" w:cs="Arial"/>
                <w:b/>
                <w:sz w:val="18"/>
                <w:szCs w:val="22"/>
              </w:rPr>
              <w:t xml:space="preserve">  </w:t>
            </w:r>
            <w:r w:rsidRPr="00DB259E">
              <w:rPr>
                <w:rFonts w:ascii="Arial" w:hAnsi="Arial" w:cs="Arial"/>
                <w:b/>
                <w:sz w:val="18"/>
                <w:szCs w:val="22"/>
              </w:rPr>
              <w:t xml:space="preserve"> Electivo Extrínseco </w:t>
            </w:r>
          </w:p>
          <w:p w14:paraId="4CEF7D8F" w14:textId="1818F1CE" w:rsidR="00945CC8" w:rsidRPr="003756C6" w:rsidRDefault="00945CC8" w:rsidP="00C120EA">
            <w:pPr>
              <w:spacing w:line="360" w:lineRule="auto"/>
              <w:ind w:left="214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D44FD" w:rsidRPr="003756C6" w14:paraId="7BD9C593" w14:textId="77777777" w:rsidTr="00C120EA">
        <w:trPr>
          <w:trHeight w:val="315"/>
        </w:trPr>
        <w:tc>
          <w:tcPr>
            <w:tcW w:w="93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862F85" w14:textId="77777777" w:rsidR="003D44FD" w:rsidRPr="003756C6" w:rsidRDefault="003D44FD" w:rsidP="00C120EA">
            <w:pPr>
              <w:pStyle w:val="Prrafodelista"/>
              <w:numPr>
                <w:ilvl w:val="0"/>
                <w:numId w:val="1"/>
              </w:numPr>
              <w:ind w:left="499" w:hanging="357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3756C6">
              <w:rPr>
                <w:rFonts w:ascii="Arial" w:hAnsi="Arial" w:cs="Arial"/>
                <w:b/>
                <w:noProof/>
                <w:sz w:val="22"/>
                <w:szCs w:val="22"/>
              </w:rPr>
              <w:t>CATEGORÍAS  METODOLÓGICAS</w:t>
            </w:r>
          </w:p>
        </w:tc>
      </w:tr>
      <w:tr w:rsidR="003D44FD" w:rsidRPr="003756C6" w14:paraId="717B9797" w14:textId="77777777" w:rsidTr="00C120EA">
        <w:trPr>
          <w:trHeight w:val="523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8472" w14:textId="2B4F0370" w:rsidR="003D44FD" w:rsidRPr="003756C6" w:rsidRDefault="003D44FD" w:rsidP="00C120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56C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037A532" w14:textId="50A29275" w:rsidR="00F600B4" w:rsidRDefault="00F600B4" w:rsidP="00F600B4">
            <w:pPr>
              <w:spacing w:line="276" w:lineRule="auto"/>
              <w:ind w:left="567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TEÓRICO                        PRÁCTICO             TEÓRICO-PRÁCTICO X</w:t>
            </w:r>
          </w:p>
          <w:p w14:paraId="61C92A5B" w14:textId="77777777" w:rsidR="00F600B4" w:rsidRDefault="00F600B4" w:rsidP="00F600B4">
            <w:pPr>
              <w:spacing w:line="276" w:lineRule="auto"/>
              <w:ind w:left="567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7D6AD1ED" w14:textId="57492405" w:rsidR="00F600B4" w:rsidRDefault="00F3075B" w:rsidP="00F600B4">
            <w:pPr>
              <w:spacing w:line="276" w:lineRule="auto"/>
              <w:ind w:left="567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>Cátedra: _</w:t>
            </w:r>
            <w:r w:rsidR="00F600B4"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___     </w:t>
            </w:r>
            <w:r w:rsidR="00F600B4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Ensamble:_____</w:t>
            </w:r>
            <w:r w:rsidR="00F600B4"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   Entrenamiento</w:t>
            </w:r>
            <w:r w:rsidR="00F600B4">
              <w:rPr>
                <w:rFonts w:ascii="Arial" w:hAnsi="Arial" w:cs="Arial"/>
                <w:bCs/>
                <w:i/>
                <w:iCs/>
                <w:sz w:val="20"/>
                <w:szCs w:val="20"/>
                <w:lang w:eastAsia="en-US"/>
              </w:rPr>
              <w:t>: ___</w:t>
            </w:r>
            <w:r w:rsidR="00F600B4"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  Magistral:   </w:t>
            </w:r>
            <w:r w:rsidR="00F600B4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Prácticas: ____</w:t>
            </w:r>
          </w:p>
          <w:p w14:paraId="06046E62" w14:textId="77777777" w:rsidR="00F600B4" w:rsidRDefault="00F600B4" w:rsidP="00F600B4">
            <w:pPr>
              <w:shd w:val="clear" w:color="auto" w:fill="FFFFFF"/>
              <w:spacing w:line="276" w:lineRule="auto"/>
              <w:ind w:left="567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</w:p>
          <w:p w14:paraId="730B4DAF" w14:textId="2C788043" w:rsidR="00F600B4" w:rsidRDefault="00F3075B" w:rsidP="00F600B4">
            <w:pPr>
              <w:shd w:val="clear" w:color="auto" w:fill="FFFFFF"/>
              <w:spacing w:line="276" w:lineRule="auto"/>
              <w:ind w:left="567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>Proyecto: _</w:t>
            </w:r>
            <w:r w:rsidR="00F600B4"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>___    Seminario: X      Taller: ____              Tutoría:____________</w:t>
            </w:r>
          </w:p>
          <w:p w14:paraId="13B03999" w14:textId="77777777" w:rsidR="00F600B4" w:rsidRDefault="00F600B4" w:rsidP="00F600B4">
            <w:pPr>
              <w:shd w:val="clear" w:color="auto" w:fill="FFFFFF"/>
              <w:spacing w:line="276" w:lineRule="auto"/>
              <w:ind w:left="567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</w:p>
          <w:p w14:paraId="6A9E6258" w14:textId="77777777" w:rsidR="00F600B4" w:rsidRDefault="00F600B4" w:rsidP="00F600B4">
            <w:pPr>
              <w:spacing w:line="276" w:lineRule="auto"/>
              <w:ind w:left="567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Otra: _____________________                               ¿Cuál?________________________</w:t>
            </w:r>
          </w:p>
          <w:p w14:paraId="1673BF38" w14:textId="592FB9E9" w:rsidR="003D44FD" w:rsidRPr="003756C6" w:rsidRDefault="00F600B4" w:rsidP="00F600B4">
            <w:pPr>
              <w:ind w:left="567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7B06E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                                          </w:t>
            </w:r>
            <w:r w:rsidR="003D44FD" w:rsidRPr="003756C6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                                          </w:t>
            </w:r>
          </w:p>
        </w:tc>
      </w:tr>
      <w:tr w:rsidR="003D44FD" w:rsidRPr="003756C6" w14:paraId="3FC1DBEC" w14:textId="77777777" w:rsidTr="00C120EA">
        <w:trPr>
          <w:trHeight w:val="301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736A4D" w14:textId="77777777" w:rsidR="003D44FD" w:rsidRPr="003756C6" w:rsidRDefault="003D44FD" w:rsidP="00C120EA">
            <w:pPr>
              <w:pStyle w:val="Prrafodelista"/>
              <w:numPr>
                <w:ilvl w:val="0"/>
                <w:numId w:val="1"/>
              </w:numPr>
              <w:ind w:left="499" w:hanging="357"/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3756C6">
              <w:rPr>
                <w:rFonts w:ascii="Arial" w:hAnsi="Arial" w:cs="Arial"/>
                <w:b/>
                <w:noProof/>
                <w:sz w:val="22"/>
                <w:szCs w:val="22"/>
              </w:rPr>
              <w:t>PERFIL DEL DOCENTE</w:t>
            </w:r>
          </w:p>
        </w:tc>
      </w:tr>
      <w:tr w:rsidR="00D05C3C" w:rsidRPr="003756C6" w14:paraId="682890CD" w14:textId="77777777" w:rsidTr="00C120EA">
        <w:trPr>
          <w:trHeight w:val="523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EBF4F" w14:textId="77777777" w:rsidR="00345ABA" w:rsidRPr="003756C6" w:rsidRDefault="00345ABA" w:rsidP="00C120EA">
            <w:pPr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E084558" w14:textId="77777777" w:rsidR="00345ABA" w:rsidRPr="003756C6" w:rsidRDefault="00C120EA" w:rsidP="00C120EA">
            <w:pPr>
              <w:ind w:left="284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3756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Docente que haya adelantado trabajos de investigación en el terreno específico de las artes escénicas.</w:t>
            </w:r>
          </w:p>
          <w:p w14:paraId="0797DDE7" w14:textId="0612E5D8" w:rsidR="00C120EA" w:rsidRPr="003756C6" w:rsidRDefault="00C120EA" w:rsidP="00C120EA">
            <w:pPr>
              <w:ind w:left="284"/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</w:tr>
      <w:tr w:rsidR="001C192C" w:rsidRPr="003756C6" w14:paraId="1ED8652C" w14:textId="77777777" w:rsidTr="00C120EA">
        <w:trPr>
          <w:trHeight w:val="523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7F6EA" w14:textId="79190361" w:rsidR="001C192C" w:rsidRPr="003756C6" w:rsidRDefault="001C192C" w:rsidP="00C120EA">
            <w:pPr>
              <w:pStyle w:val="Prrafodelista"/>
              <w:ind w:left="574"/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3756C6">
              <w:rPr>
                <w:rFonts w:ascii="Arial" w:hAnsi="Arial" w:cs="Arial"/>
                <w:b/>
                <w:sz w:val="22"/>
                <w:szCs w:val="22"/>
              </w:rPr>
              <w:t xml:space="preserve">          Nº DE DOCENTES</w:t>
            </w:r>
            <w:r w:rsidR="00D05C3C" w:rsidRPr="003756C6">
              <w:rPr>
                <w:rFonts w:ascii="Arial" w:hAnsi="Arial" w:cs="Arial"/>
                <w:b/>
                <w:sz w:val="22"/>
                <w:szCs w:val="22"/>
              </w:rPr>
              <w:t xml:space="preserve">:  </w:t>
            </w:r>
            <w:r w:rsidR="00C120EA" w:rsidRPr="003756C6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  <w:tr w:rsidR="003D44FD" w:rsidRPr="003756C6" w14:paraId="26502ECC" w14:textId="77777777" w:rsidTr="00C120EA">
        <w:trPr>
          <w:trHeight w:val="496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6EAE0DB1" w14:textId="77777777" w:rsidR="003D44FD" w:rsidRPr="003756C6" w:rsidRDefault="003D44FD" w:rsidP="00C120E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756C6">
              <w:rPr>
                <w:rFonts w:ascii="Arial" w:hAnsi="Arial" w:cs="Arial"/>
                <w:b/>
                <w:sz w:val="22"/>
                <w:szCs w:val="22"/>
              </w:rPr>
              <w:t xml:space="preserve">JUSTIFICACIÓN DEL ESPACIO ACADÉMICO </w:t>
            </w:r>
          </w:p>
        </w:tc>
      </w:tr>
      <w:tr w:rsidR="001C192C" w:rsidRPr="003756C6" w14:paraId="694468D7" w14:textId="77777777" w:rsidTr="00C120EA">
        <w:trPr>
          <w:trHeight w:val="496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0065F" w14:textId="77777777" w:rsidR="00345ABA" w:rsidRPr="003756C6" w:rsidRDefault="00345ABA" w:rsidP="00C120EA">
            <w:pPr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  <w:lang w:val="es-CO"/>
              </w:rPr>
            </w:pPr>
          </w:p>
          <w:p w14:paraId="6035517C" w14:textId="3AFFC540" w:rsidR="00A579AD" w:rsidRDefault="00A579AD" w:rsidP="00A579AD">
            <w:pPr>
              <w:ind w:left="284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579A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Es necesario, para la formación de los estudiantes de Artes Escénicas, realizar procesos que los acerquen a la comprensión de la realidad social y los motiven a la aventura de la construcción de un pensamiento científico. En este sentido, el curso de metodología proporciona una mirada a la pertinencia de la investigación hoy en día, a la par que introduce al estudiante en el oficio de investigador, brindándole las herramientas e instrumentos necesarios para este trabajo. Es así como le propone aprender desde su propia experiencia invitándolo a diseñar su propio proyecto y de </w:t>
            </w:r>
            <w:r w:rsidR="009316C7" w:rsidRPr="00A579A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esta</w:t>
            </w:r>
            <w:r w:rsidRPr="00A579A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manera involucrar lo aprendido en una experiencia propia de construcción de conocimiento. En este curso se combinarán las exposiciones del docente y los talleres prácticos con debates y discusiones sobre los proyectos que se adelantan en el grupo, con el fin de cuestionar los paradigmas y métodos actuales de investigación.</w:t>
            </w:r>
          </w:p>
          <w:p w14:paraId="695DD7F4" w14:textId="686B4798" w:rsidR="00A579AD" w:rsidRPr="00A579AD" w:rsidRDefault="00A579AD" w:rsidP="00A579AD">
            <w:pPr>
              <w:ind w:left="284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579A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La realidad social hoy en día es el campo de la complejidad y de la incertidumbre, a pesar de la gran cantidad de estudios y de la existencia de numerosos investigadores, no dejamos de sorprendernos, asombrarnos e interrogarnos frente a los diferentes sucesos a los que nos enfrentamos. El investigador es un constructor de realidades comprensibles, que no hace otra cosa que traducir al aquí y al ahora, el conocimiento que la humanidad ha acumulado, para de esta manera hacerlo accesible a sí mismo. Por lo tanto este curso lo que pretende no es enseñar recetas o </w:t>
            </w:r>
            <w:r w:rsidR="009316C7" w:rsidRPr="00A579A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fórmulas</w:t>
            </w:r>
            <w:r w:rsidRPr="00A579A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mágicas, a quienes se aventuran en el desarrollo de una investigación, su objetivo es el de proveer a los estudiantes en artes escénicas de una mirada holística de la realidad y familiarizarlos con una caja de herramientas para que la utilicen en el momento en que la requieran y con su ayuda puedan obtener nuevos conocimientos. </w:t>
            </w:r>
          </w:p>
          <w:p w14:paraId="643BE81C" w14:textId="45C8F123" w:rsidR="00BC1F45" w:rsidRPr="003756C6" w:rsidRDefault="00BC1F45" w:rsidP="00C120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44FD" w:rsidRPr="003756C6" w14:paraId="6C34B7D5" w14:textId="77777777" w:rsidTr="00C120EA">
        <w:trPr>
          <w:trHeight w:val="496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0076E4D0" w14:textId="77777777" w:rsidR="003D44FD" w:rsidRPr="003756C6" w:rsidRDefault="003D44FD" w:rsidP="00C120E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756C6">
              <w:rPr>
                <w:rFonts w:ascii="Arial" w:hAnsi="Arial" w:cs="Arial"/>
                <w:b/>
                <w:sz w:val="22"/>
                <w:szCs w:val="22"/>
              </w:rPr>
              <w:t>OBJETIVO GENERAL</w:t>
            </w:r>
          </w:p>
        </w:tc>
      </w:tr>
      <w:tr w:rsidR="001C192C" w:rsidRPr="003756C6" w14:paraId="00350AA5" w14:textId="77777777" w:rsidTr="00C120EA">
        <w:trPr>
          <w:trHeight w:val="496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D5008" w14:textId="77777777" w:rsidR="00BC1F45" w:rsidRPr="003756C6" w:rsidRDefault="00BC1F45" w:rsidP="00C120EA">
            <w:pPr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98599D9" w14:textId="77777777" w:rsidR="00BC1F45" w:rsidRPr="009316C7" w:rsidRDefault="009316C7" w:rsidP="00C120EA">
            <w:pPr>
              <w:ind w:left="284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316C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Formular y documentar ante-proyectos de investigación artística, a través  de las tendencias de investigación, y de un claro entendimiento de las metodologías y del rigor del arte profundo, que se exige para lograr la apropiación y aplicación del conocimiento.</w:t>
            </w:r>
          </w:p>
          <w:p w14:paraId="7D2143DA" w14:textId="07649A71" w:rsidR="009316C7" w:rsidRPr="003756C6" w:rsidRDefault="009316C7" w:rsidP="00C120EA">
            <w:pPr>
              <w:ind w:left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D44FD" w:rsidRPr="003756C6" w14:paraId="4C971CCE" w14:textId="77777777" w:rsidTr="00C120EA">
        <w:trPr>
          <w:trHeight w:val="477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0DE60694" w14:textId="77777777" w:rsidR="003D44FD" w:rsidRPr="003756C6" w:rsidRDefault="003D44FD" w:rsidP="00C120E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756C6">
              <w:rPr>
                <w:rFonts w:ascii="Arial" w:hAnsi="Arial" w:cs="Arial"/>
                <w:b/>
                <w:sz w:val="22"/>
                <w:szCs w:val="22"/>
              </w:rPr>
              <w:t>OBJETIVOS ESPECÍFICOS</w:t>
            </w:r>
          </w:p>
        </w:tc>
      </w:tr>
      <w:tr w:rsidR="001C192C" w:rsidRPr="003756C6" w14:paraId="182E8E82" w14:textId="77777777" w:rsidTr="00C120EA">
        <w:trPr>
          <w:trHeight w:val="477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8E627" w14:textId="77777777" w:rsidR="00BC1F45" w:rsidRPr="003756C6" w:rsidRDefault="00BC1F45" w:rsidP="00C120EA">
            <w:pPr>
              <w:ind w:left="284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189316FD" w14:textId="77777777" w:rsidR="003756C6" w:rsidRPr="003756C6" w:rsidRDefault="003756C6" w:rsidP="003756C6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3756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Proporcionar al estudiante las herramientas básicas que le permitan identificar, analizar y formular problemas de investigación dentro de su área de búsqueda personal. </w:t>
            </w:r>
          </w:p>
          <w:p w14:paraId="5DE5B9F5" w14:textId="77777777" w:rsidR="003756C6" w:rsidRPr="003756C6" w:rsidRDefault="003756C6" w:rsidP="003756C6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3756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Presentar y asimilar las nociones básicas sobre lectoescritura e investigación y desarrollo experimental. </w:t>
            </w:r>
          </w:p>
          <w:p w14:paraId="7220DDC0" w14:textId="77777777" w:rsidR="003756C6" w:rsidRPr="003756C6" w:rsidRDefault="003756C6" w:rsidP="003756C6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3756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Formular un ante-proyecto de investigación a partir de los conceptos adquiridos. </w:t>
            </w:r>
          </w:p>
          <w:p w14:paraId="40720B1B" w14:textId="71E811DF" w:rsidR="003756C6" w:rsidRPr="003756C6" w:rsidRDefault="003756C6" w:rsidP="003756C6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3756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Capacitar al estudiante para que pueda formular hipótesis para la solución de los problemas y señalarle algunos de los pasos que generalmente se siguen para poner a prueba las hipótesis de investigación.</w:t>
            </w:r>
          </w:p>
          <w:p w14:paraId="6BC24DC6" w14:textId="30E967FF" w:rsidR="003756C6" w:rsidRPr="003756C6" w:rsidRDefault="003756C6" w:rsidP="003756C6">
            <w:p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3D44FD" w:rsidRPr="003756C6" w14:paraId="09AE4377" w14:textId="77777777" w:rsidTr="00C120EA">
        <w:trPr>
          <w:trHeight w:val="404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4D1DC227" w14:textId="77777777" w:rsidR="003D44FD" w:rsidRPr="003756C6" w:rsidRDefault="003D44FD" w:rsidP="00C120EA">
            <w:pPr>
              <w:pStyle w:val="Prrafodelista"/>
              <w:numPr>
                <w:ilvl w:val="0"/>
                <w:numId w:val="1"/>
              </w:numPr>
              <w:ind w:left="499" w:hanging="3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756C6">
              <w:rPr>
                <w:rFonts w:ascii="Arial" w:hAnsi="Arial" w:cs="Arial"/>
                <w:b/>
                <w:sz w:val="22"/>
                <w:szCs w:val="22"/>
              </w:rPr>
              <w:t>COMPETENCIAS, CAPACIDADES Y HABILIDADES DE FORMACIÓN:</w:t>
            </w:r>
          </w:p>
        </w:tc>
      </w:tr>
      <w:tr w:rsidR="001C192C" w:rsidRPr="003756C6" w14:paraId="5F597D7D" w14:textId="77777777" w:rsidTr="00C120EA">
        <w:trPr>
          <w:trHeight w:val="404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3ECF9" w14:textId="77777777" w:rsidR="003756C6" w:rsidRPr="003756C6" w:rsidRDefault="003756C6" w:rsidP="003756C6">
            <w:pPr>
              <w:widowControl w:val="0"/>
              <w:autoSpaceDE w:val="0"/>
              <w:autoSpaceDN w:val="0"/>
              <w:adjustRightInd w:val="0"/>
              <w:spacing w:after="120"/>
              <w:ind w:left="573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63A586E1" w14:textId="77777777" w:rsidR="003756C6" w:rsidRPr="003756C6" w:rsidRDefault="003756C6" w:rsidP="003756C6">
            <w:pPr>
              <w:widowControl w:val="0"/>
              <w:autoSpaceDE w:val="0"/>
              <w:autoSpaceDN w:val="0"/>
              <w:adjustRightInd w:val="0"/>
              <w:spacing w:after="120"/>
              <w:ind w:left="573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3756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Propiciar el acercamiento de los estudiantes a su contexto socio histórico cultural. </w:t>
            </w:r>
          </w:p>
          <w:p w14:paraId="60344CEA" w14:textId="28209D1D" w:rsidR="003756C6" w:rsidRPr="003756C6" w:rsidRDefault="003756C6" w:rsidP="003756C6">
            <w:pPr>
              <w:widowControl w:val="0"/>
              <w:autoSpaceDE w:val="0"/>
              <w:autoSpaceDN w:val="0"/>
              <w:adjustRightInd w:val="0"/>
              <w:spacing w:after="120"/>
              <w:ind w:left="573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3756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Desarrollar su conciencia y su reafirmación personal,</w:t>
            </w:r>
            <w:r w:rsidR="009316C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mediante el estudio de temas, </w:t>
            </w:r>
            <w:r w:rsidRPr="003756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premisas, inquietudes y búsquedas personales, tales como comprensión de las técnicas, asimilación de los procesos, búsquedas creativas, etc.</w:t>
            </w:r>
          </w:p>
          <w:p w14:paraId="51778B6B" w14:textId="77777777" w:rsidR="003756C6" w:rsidRPr="003756C6" w:rsidRDefault="003756C6" w:rsidP="003756C6">
            <w:pPr>
              <w:widowControl w:val="0"/>
              <w:autoSpaceDE w:val="0"/>
              <w:autoSpaceDN w:val="0"/>
              <w:adjustRightInd w:val="0"/>
              <w:spacing w:after="120"/>
              <w:ind w:left="573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3756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Mejorar los niveles de redacción del estudiante.  </w:t>
            </w:r>
          </w:p>
          <w:p w14:paraId="722C5C9D" w14:textId="77777777" w:rsidR="003756C6" w:rsidRPr="003756C6" w:rsidRDefault="003756C6" w:rsidP="003756C6">
            <w:pPr>
              <w:widowControl w:val="0"/>
              <w:autoSpaceDE w:val="0"/>
              <w:autoSpaceDN w:val="0"/>
              <w:adjustRightInd w:val="0"/>
              <w:spacing w:after="120"/>
              <w:ind w:left="573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3756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Implementar habilidades para observar los fenómenos y plantear los conflictos</w:t>
            </w:r>
          </w:p>
          <w:p w14:paraId="2AE9DD96" w14:textId="77777777" w:rsidR="003756C6" w:rsidRPr="003756C6" w:rsidRDefault="003756C6" w:rsidP="003756C6">
            <w:pPr>
              <w:widowControl w:val="0"/>
              <w:autoSpaceDE w:val="0"/>
              <w:autoSpaceDN w:val="0"/>
              <w:adjustRightInd w:val="0"/>
              <w:spacing w:after="120"/>
              <w:ind w:left="573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3756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Observar y analizar desde diferentes perspectivas una problemática y posicionarse frente a ella. </w:t>
            </w:r>
          </w:p>
          <w:p w14:paraId="6E23C61B" w14:textId="77777777" w:rsidR="001B76E9" w:rsidRPr="003756C6" w:rsidRDefault="003756C6" w:rsidP="003756C6">
            <w:pPr>
              <w:pStyle w:val="Prrafodelista"/>
              <w:ind w:left="641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3756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Buscar, clasificar, conceptualizar para argumentar hipótesis manipulables</w:t>
            </w:r>
          </w:p>
          <w:p w14:paraId="346344F7" w14:textId="68E6825B" w:rsidR="003756C6" w:rsidRPr="003756C6" w:rsidRDefault="003756C6" w:rsidP="003756C6">
            <w:pPr>
              <w:pStyle w:val="Prrafodelista"/>
              <w:ind w:left="64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92C" w:rsidRPr="003756C6" w14:paraId="57D7C7CF" w14:textId="77777777" w:rsidTr="00C120EA">
        <w:trPr>
          <w:trHeight w:val="412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300260" w14:textId="77777777" w:rsidR="001C192C" w:rsidRPr="003756C6" w:rsidRDefault="001C192C" w:rsidP="00C120EA">
            <w:pPr>
              <w:pStyle w:val="Textoindependiente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756C6">
              <w:rPr>
                <w:rFonts w:ascii="Arial" w:hAnsi="Arial" w:cs="Arial"/>
                <w:b/>
                <w:sz w:val="22"/>
                <w:szCs w:val="22"/>
              </w:rPr>
              <w:t>SABERES PREVIOS</w:t>
            </w:r>
          </w:p>
        </w:tc>
      </w:tr>
      <w:tr w:rsidR="001C192C" w:rsidRPr="003756C6" w14:paraId="557F8B0D" w14:textId="77777777" w:rsidTr="00C120EA">
        <w:trPr>
          <w:trHeight w:val="412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192D1D" w14:textId="77777777" w:rsidR="009A7F17" w:rsidRPr="003756C6" w:rsidRDefault="009A7F17" w:rsidP="00C120EA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9A73C23" w14:textId="77777777" w:rsidR="00402BE1" w:rsidRPr="003756C6" w:rsidRDefault="003756C6" w:rsidP="00C120EA">
            <w:pPr>
              <w:ind w:left="641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3756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Los conocimientos adquiridos en otros espacios académicos del currículo, concernientes a la indagación o investigación formativa.</w:t>
            </w:r>
          </w:p>
          <w:p w14:paraId="7FB1726C" w14:textId="08DBF734" w:rsidR="003756C6" w:rsidRPr="003756C6" w:rsidRDefault="003756C6" w:rsidP="00C120EA">
            <w:pPr>
              <w:ind w:left="64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7E6A" w:rsidRPr="003756C6" w14:paraId="210F2AAD" w14:textId="77777777" w:rsidTr="00C120EA">
        <w:trPr>
          <w:trHeight w:val="305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064844" w14:textId="77777777" w:rsidR="004D7E6A" w:rsidRPr="003756C6" w:rsidRDefault="004D7E6A" w:rsidP="00C120EA">
            <w:pPr>
              <w:pStyle w:val="Prrafodelista"/>
              <w:numPr>
                <w:ilvl w:val="0"/>
                <w:numId w:val="1"/>
              </w:numPr>
              <w:ind w:left="499" w:hanging="3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756C6">
              <w:rPr>
                <w:rFonts w:ascii="Arial" w:hAnsi="Arial" w:cs="Arial"/>
                <w:b/>
                <w:sz w:val="22"/>
                <w:szCs w:val="22"/>
              </w:rPr>
              <w:t>CONTENIDOS</w:t>
            </w:r>
          </w:p>
        </w:tc>
      </w:tr>
      <w:tr w:rsidR="004D7E6A" w:rsidRPr="003756C6" w14:paraId="15F273ED" w14:textId="77777777" w:rsidTr="00C120EA">
        <w:trPr>
          <w:trHeight w:val="496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4FDBF" w14:textId="3401FF20" w:rsidR="001B76E9" w:rsidRPr="0018083A" w:rsidRDefault="001B76E9" w:rsidP="00C120EA">
            <w:pPr>
              <w:pStyle w:val="Textoindependiente"/>
              <w:widowControl w:val="0"/>
              <w:numPr>
                <w:ilvl w:val="0"/>
                <w:numId w:val="11"/>
              </w:numPr>
              <w:spacing w:after="0"/>
              <w:ind w:left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DD8C42" w14:textId="45FA6AAD" w:rsidR="0018083A" w:rsidRDefault="0018083A" w:rsidP="00093C3F">
            <w:pPr>
              <w:suppressAutoHyphens/>
              <w:ind w:left="36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Introducción</w:t>
            </w:r>
          </w:p>
          <w:p w14:paraId="7994DB09" w14:textId="77777777" w:rsidR="0018083A" w:rsidRPr="0018083A" w:rsidRDefault="0018083A" w:rsidP="0018083A">
            <w:pPr>
              <w:numPr>
                <w:ilvl w:val="0"/>
                <w:numId w:val="17"/>
              </w:numPr>
              <w:suppressAutoHyphens/>
              <w:ind w:left="108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18083A">
              <w:rPr>
                <w:rFonts w:ascii="Arial" w:hAnsi="Arial" w:cs="Arial"/>
                <w:sz w:val="22"/>
                <w:szCs w:val="22"/>
                <w:lang w:val="es-ES_tradnl"/>
              </w:rPr>
              <w:t>La investigación como oficio: entre curiosidad y pasión.</w:t>
            </w:r>
          </w:p>
          <w:p w14:paraId="5EA3DBE2" w14:textId="77777777" w:rsidR="0018083A" w:rsidRPr="0018083A" w:rsidRDefault="0018083A" w:rsidP="0018083A">
            <w:pPr>
              <w:numPr>
                <w:ilvl w:val="0"/>
                <w:numId w:val="19"/>
              </w:numPr>
              <w:suppressAutoHyphens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18083A">
              <w:rPr>
                <w:rFonts w:ascii="Arial" w:hAnsi="Arial" w:cs="Arial"/>
                <w:sz w:val="22"/>
                <w:szCs w:val="22"/>
                <w:lang w:val="es-ES_tradnl"/>
              </w:rPr>
              <w:t>La percepción</w:t>
            </w:r>
          </w:p>
          <w:p w14:paraId="48EC15CA" w14:textId="77777777" w:rsidR="0018083A" w:rsidRPr="0018083A" w:rsidRDefault="0018083A" w:rsidP="0018083A">
            <w:pPr>
              <w:numPr>
                <w:ilvl w:val="0"/>
                <w:numId w:val="19"/>
              </w:numPr>
              <w:suppressAutoHyphens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18083A">
              <w:rPr>
                <w:rFonts w:ascii="Arial" w:hAnsi="Arial" w:cs="Arial"/>
                <w:sz w:val="22"/>
                <w:szCs w:val="22"/>
                <w:lang w:val="es-ES_tradnl"/>
              </w:rPr>
              <w:t>La investigación basada en las artes IBA</w:t>
            </w:r>
          </w:p>
          <w:p w14:paraId="240CC2B2" w14:textId="77777777" w:rsidR="0018083A" w:rsidRPr="0018083A" w:rsidRDefault="0018083A" w:rsidP="0018083A">
            <w:pPr>
              <w:numPr>
                <w:ilvl w:val="0"/>
                <w:numId w:val="18"/>
              </w:numPr>
              <w:suppressAutoHyphens/>
              <w:ind w:left="108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18083A">
              <w:rPr>
                <w:rFonts w:ascii="Arial" w:hAnsi="Arial" w:cs="Arial"/>
                <w:sz w:val="22"/>
                <w:szCs w:val="22"/>
                <w:lang w:val="es-ES_tradnl"/>
              </w:rPr>
              <w:t>autobiografía</w:t>
            </w:r>
          </w:p>
          <w:p w14:paraId="086ADB69" w14:textId="77777777" w:rsidR="0018083A" w:rsidRPr="0018083A" w:rsidRDefault="0018083A" w:rsidP="0018083A">
            <w:pPr>
              <w:numPr>
                <w:ilvl w:val="0"/>
                <w:numId w:val="18"/>
              </w:numPr>
              <w:suppressAutoHyphens/>
              <w:ind w:left="108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18083A">
              <w:rPr>
                <w:rFonts w:ascii="Arial" w:hAnsi="Arial" w:cs="Arial"/>
                <w:sz w:val="22"/>
                <w:szCs w:val="22"/>
                <w:lang w:val="es-ES_tradnl"/>
              </w:rPr>
              <w:t>La investigación performática o creativa</w:t>
            </w:r>
          </w:p>
          <w:p w14:paraId="066FEF6A" w14:textId="1A42F5C5" w:rsidR="0018083A" w:rsidRPr="0018083A" w:rsidRDefault="0018083A" w:rsidP="00093C3F">
            <w:pPr>
              <w:suppressAutoHyphens/>
              <w:ind w:left="36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18083A">
              <w:rPr>
                <w:rFonts w:ascii="Arial" w:hAnsi="Arial" w:cs="Arial"/>
                <w:sz w:val="22"/>
                <w:szCs w:val="22"/>
                <w:lang w:val="es-ES_tradnl"/>
              </w:rPr>
              <w:t>La formulación del problema y su delimitación.</w:t>
            </w:r>
          </w:p>
          <w:p w14:paraId="0F4065B1" w14:textId="77777777" w:rsidR="0018083A" w:rsidRPr="0018083A" w:rsidRDefault="0018083A" w:rsidP="0018083A">
            <w:pPr>
              <w:numPr>
                <w:ilvl w:val="0"/>
                <w:numId w:val="17"/>
              </w:numPr>
              <w:suppressAutoHyphens/>
              <w:ind w:left="108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18083A">
              <w:rPr>
                <w:rFonts w:ascii="Arial" w:hAnsi="Arial" w:cs="Arial"/>
                <w:sz w:val="22"/>
                <w:szCs w:val="22"/>
                <w:lang w:val="es-ES_tradnl"/>
              </w:rPr>
              <w:t>Del tema a la idea.</w:t>
            </w:r>
          </w:p>
          <w:p w14:paraId="3489E2E9" w14:textId="77777777" w:rsidR="0018083A" w:rsidRPr="0018083A" w:rsidRDefault="0018083A" w:rsidP="0018083A">
            <w:pPr>
              <w:numPr>
                <w:ilvl w:val="0"/>
                <w:numId w:val="17"/>
              </w:numPr>
              <w:suppressAutoHyphens/>
              <w:ind w:left="108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18083A">
              <w:rPr>
                <w:rFonts w:ascii="Arial" w:hAnsi="Arial" w:cs="Arial"/>
                <w:sz w:val="22"/>
                <w:szCs w:val="22"/>
                <w:lang w:val="es-ES_tradnl"/>
              </w:rPr>
              <w:t>Revisión bibliográfica</w:t>
            </w:r>
          </w:p>
          <w:p w14:paraId="28D2D38C" w14:textId="77777777" w:rsidR="0018083A" w:rsidRPr="0018083A" w:rsidRDefault="0018083A" w:rsidP="0018083A">
            <w:pPr>
              <w:numPr>
                <w:ilvl w:val="0"/>
                <w:numId w:val="17"/>
              </w:numPr>
              <w:suppressAutoHyphens/>
              <w:ind w:left="108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18083A">
              <w:rPr>
                <w:rFonts w:ascii="Arial" w:hAnsi="Arial" w:cs="Arial"/>
                <w:sz w:val="22"/>
                <w:szCs w:val="22"/>
                <w:lang w:val="es-ES_tradnl"/>
              </w:rPr>
              <w:t>Problema a investigar.</w:t>
            </w:r>
          </w:p>
          <w:p w14:paraId="3B0A5F9A" w14:textId="77777777" w:rsidR="0018083A" w:rsidRPr="0018083A" w:rsidRDefault="0018083A" w:rsidP="0018083A">
            <w:pPr>
              <w:numPr>
                <w:ilvl w:val="0"/>
                <w:numId w:val="17"/>
              </w:numPr>
              <w:suppressAutoHyphens/>
              <w:ind w:left="108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18083A">
              <w:rPr>
                <w:rFonts w:ascii="Arial" w:hAnsi="Arial" w:cs="Arial"/>
                <w:sz w:val="22"/>
                <w:szCs w:val="22"/>
                <w:lang w:val="es-ES_tradnl"/>
              </w:rPr>
              <w:t>Formular los objetivos de la investigación</w:t>
            </w:r>
          </w:p>
          <w:p w14:paraId="18026433" w14:textId="77777777" w:rsidR="0018083A" w:rsidRPr="0018083A" w:rsidRDefault="0018083A" w:rsidP="00093C3F">
            <w:pPr>
              <w:suppressAutoHyphens/>
              <w:ind w:left="36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18083A">
              <w:rPr>
                <w:rFonts w:ascii="Arial" w:hAnsi="Arial" w:cs="Arial"/>
                <w:sz w:val="22"/>
                <w:szCs w:val="22"/>
                <w:lang w:val="es-ES_tradnl"/>
              </w:rPr>
              <w:t>El método:</w:t>
            </w:r>
          </w:p>
          <w:p w14:paraId="2ECAB66B" w14:textId="77777777" w:rsidR="0018083A" w:rsidRPr="0018083A" w:rsidRDefault="0018083A" w:rsidP="0018083A">
            <w:pPr>
              <w:numPr>
                <w:ilvl w:val="0"/>
                <w:numId w:val="17"/>
              </w:numPr>
              <w:suppressAutoHyphens/>
              <w:ind w:left="108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18083A">
              <w:rPr>
                <w:rFonts w:ascii="Arial" w:hAnsi="Arial" w:cs="Arial"/>
                <w:sz w:val="22"/>
                <w:szCs w:val="22"/>
                <w:lang w:val="es-ES_tradnl"/>
              </w:rPr>
              <w:t>El diseño de la investigación</w:t>
            </w:r>
          </w:p>
          <w:p w14:paraId="31C5020F" w14:textId="77777777" w:rsidR="0018083A" w:rsidRPr="0018083A" w:rsidRDefault="0018083A" w:rsidP="0018083A">
            <w:pPr>
              <w:numPr>
                <w:ilvl w:val="0"/>
                <w:numId w:val="17"/>
              </w:numPr>
              <w:suppressAutoHyphens/>
              <w:ind w:left="108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18083A">
              <w:rPr>
                <w:rFonts w:ascii="Arial" w:hAnsi="Arial" w:cs="Arial"/>
                <w:sz w:val="22"/>
                <w:szCs w:val="22"/>
                <w:lang w:val="es-ES_tradnl"/>
              </w:rPr>
              <w:t>La formulación de la hipótesis</w:t>
            </w:r>
          </w:p>
          <w:p w14:paraId="6DECD575" w14:textId="77777777" w:rsidR="0018083A" w:rsidRPr="0018083A" w:rsidRDefault="0018083A" w:rsidP="0018083A">
            <w:pPr>
              <w:numPr>
                <w:ilvl w:val="0"/>
                <w:numId w:val="17"/>
              </w:numPr>
              <w:suppressAutoHyphens/>
              <w:ind w:left="108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18083A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La identificación de la muestra </w:t>
            </w:r>
          </w:p>
          <w:p w14:paraId="31C5EBCE" w14:textId="77777777" w:rsidR="0018083A" w:rsidRPr="0018083A" w:rsidRDefault="0018083A" w:rsidP="0018083A">
            <w:pPr>
              <w:numPr>
                <w:ilvl w:val="0"/>
                <w:numId w:val="17"/>
              </w:numPr>
              <w:suppressAutoHyphens/>
              <w:ind w:left="108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18083A">
              <w:rPr>
                <w:rFonts w:ascii="Arial" w:hAnsi="Arial" w:cs="Arial"/>
                <w:sz w:val="22"/>
                <w:szCs w:val="22"/>
                <w:lang w:val="es-ES_tradnl"/>
              </w:rPr>
              <w:t>La recolección de la información.</w:t>
            </w:r>
          </w:p>
          <w:p w14:paraId="10F412E2" w14:textId="77777777" w:rsidR="0018083A" w:rsidRPr="0018083A" w:rsidRDefault="0018083A" w:rsidP="00093C3F">
            <w:pPr>
              <w:suppressAutoHyphens/>
              <w:ind w:left="36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18083A">
              <w:rPr>
                <w:rFonts w:ascii="Arial" w:hAnsi="Arial" w:cs="Arial"/>
                <w:sz w:val="22"/>
                <w:szCs w:val="22"/>
                <w:lang w:val="es-ES_tradnl"/>
              </w:rPr>
              <w:t>La presentación de los resultados</w:t>
            </w:r>
          </w:p>
          <w:p w14:paraId="7E8521CB" w14:textId="77777777" w:rsidR="0018083A" w:rsidRPr="0018083A" w:rsidRDefault="0018083A" w:rsidP="0018083A">
            <w:pPr>
              <w:numPr>
                <w:ilvl w:val="0"/>
                <w:numId w:val="17"/>
              </w:numPr>
              <w:suppressAutoHyphens/>
              <w:ind w:left="108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18083A">
              <w:rPr>
                <w:rFonts w:ascii="Arial" w:hAnsi="Arial" w:cs="Arial"/>
                <w:sz w:val="22"/>
                <w:szCs w:val="22"/>
                <w:lang w:val="es-ES_tradnl"/>
              </w:rPr>
              <w:t>La sistematización de la información</w:t>
            </w:r>
          </w:p>
          <w:p w14:paraId="546E63B4" w14:textId="77777777" w:rsidR="0018083A" w:rsidRPr="0018083A" w:rsidRDefault="0018083A" w:rsidP="0018083A">
            <w:pPr>
              <w:numPr>
                <w:ilvl w:val="0"/>
                <w:numId w:val="17"/>
              </w:numPr>
              <w:suppressAutoHyphens/>
              <w:ind w:left="108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18083A">
              <w:rPr>
                <w:rFonts w:ascii="Arial" w:hAnsi="Arial" w:cs="Arial"/>
                <w:sz w:val="22"/>
                <w:szCs w:val="22"/>
                <w:lang w:val="es-ES_tradnl"/>
              </w:rPr>
              <w:t>La escritura del informe (normas internacionales vigentes)</w:t>
            </w:r>
          </w:p>
          <w:p w14:paraId="29F3CD14" w14:textId="77777777" w:rsidR="0018083A" w:rsidRPr="0018083A" w:rsidRDefault="0018083A" w:rsidP="0018083A">
            <w:pPr>
              <w:numPr>
                <w:ilvl w:val="0"/>
                <w:numId w:val="17"/>
              </w:numPr>
              <w:suppressAutoHyphens/>
              <w:ind w:left="108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18083A">
              <w:rPr>
                <w:rFonts w:ascii="Arial" w:hAnsi="Arial" w:cs="Arial"/>
                <w:sz w:val="22"/>
                <w:szCs w:val="22"/>
                <w:lang w:val="es-ES_tradnl"/>
              </w:rPr>
              <w:t>Los productos de la investigación</w:t>
            </w:r>
          </w:p>
          <w:p w14:paraId="090F4632" w14:textId="77777777" w:rsidR="0018083A" w:rsidRPr="0018083A" w:rsidRDefault="0018083A" w:rsidP="0018083A">
            <w:pPr>
              <w:numPr>
                <w:ilvl w:val="0"/>
                <w:numId w:val="17"/>
              </w:numPr>
              <w:suppressAutoHyphens/>
              <w:ind w:left="108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18083A">
              <w:rPr>
                <w:rFonts w:ascii="Arial" w:hAnsi="Arial" w:cs="Arial"/>
                <w:sz w:val="22"/>
                <w:szCs w:val="22"/>
                <w:lang w:val="es-ES_tradnl"/>
              </w:rPr>
              <w:t>Desarrollar las capacidades creativas para la escritura del informe y la presentación de los resultados de una investigación</w:t>
            </w:r>
          </w:p>
          <w:p w14:paraId="2A049C0B" w14:textId="77777777" w:rsidR="0018083A" w:rsidRPr="0018083A" w:rsidRDefault="0018083A" w:rsidP="0018083A">
            <w:pPr>
              <w:numPr>
                <w:ilvl w:val="0"/>
                <w:numId w:val="17"/>
              </w:numPr>
              <w:suppressAutoHyphens/>
              <w:ind w:left="108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18083A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Conocer y aplicar las normas internacionales para la escritura de materiales de investigación. </w:t>
            </w:r>
          </w:p>
          <w:p w14:paraId="06877725" w14:textId="115D7A02" w:rsidR="003756C6" w:rsidRPr="0018083A" w:rsidRDefault="003756C6" w:rsidP="003756C6">
            <w:pPr>
              <w:pStyle w:val="Textoindependiente"/>
              <w:widowControl w:val="0"/>
              <w:spacing w:after="0"/>
              <w:ind w:left="64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44FD" w:rsidRPr="003756C6" w14:paraId="2C8CAE22" w14:textId="77777777" w:rsidTr="00C120EA">
        <w:trPr>
          <w:trHeight w:val="457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560864" w14:textId="77777777" w:rsidR="003D44FD" w:rsidRPr="003756C6" w:rsidRDefault="003D44FD" w:rsidP="00C120EA">
            <w:pPr>
              <w:pStyle w:val="Prrafodelista"/>
              <w:numPr>
                <w:ilvl w:val="0"/>
                <w:numId w:val="1"/>
              </w:numPr>
              <w:ind w:left="499" w:hanging="3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756C6">
              <w:rPr>
                <w:rFonts w:ascii="Arial" w:hAnsi="Arial" w:cs="Arial"/>
                <w:b/>
                <w:sz w:val="22"/>
                <w:szCs w:val="22"/>
              </w:rPr>
              <w:t>METODOLOGÍA</w:t>
            </w:r>
          </w:p>
        </w:tc>
      </w:tr>
      <w:tr w:rsidR="001C192C" w:rsidRPr="003756C6" w14:paraId="3DF8CCCA" w14:textId="77777777" w:rsidTr="00C120EA">
        <w:trPr>
          <w:trHeight w:val="416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124F8" w14:textId="77777777" w:rsidR="009A7F17" w:rsidRPr="00DB259E" w:rsidRDefault="009A7F17" w:rsidP="00DB259E">
            <w:pPr>
              <w:widowControl w:val="0"/>
              <w:autoSpaceDE w:val="0"/>
              <w:autoSpaceDN w:val="0"/>
              <w:adjustRightInd w:val="0"/>
              <w:spacing w:after="120"/>
              <w:ind w:left="573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5104AC99" w14:textId="7ECF6F12" w:rsidR="003756C6" w:rsidRPr="003756C6" w:rsidRDefault="003756C6" w:rsidP="00A579AD">
            <w:pPr>
              <w:widowControl w:val="0"/>
              <w:autoSpaceDE w:val="0"/>
              <w:autoSpaceDN w:val="0"/>
              <w:adjustRightInd w:val="0"/>
              <w:spacing w:after="120"/>
              <w:ind w:left="573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3756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Se utilizará un método de clasificación basado en lo que diariamente se hace en clase y en los escenarios. La metodología gira en torno a la combinación de los siguientes modelos siempre</w:t>
            </w:r>
            <w:r w:rsidR="00A579A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Pr="003756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bajo el paradigma enseñanza – aprendizaje:</w:t>
            </w:r>
          </w:p>
          <w:p w14:paraId="3B5E436C" w14:textId="77777777" w:rsidR="003756C6" w:rsidRPr="003756C6" w:rsidRDefault="003756C6" w:rsidP="00DB259E">
            <w:pPr>
              <w:widowControl w:val="0"/>
              <w:autoSpaceDE w:val="0"/>
              <w:autoSpaceDN w:val="0"/>
              <w:adjustRightInd w:val="0"/>
              <w:spacing w:after="120"/>
              <w:ind w:left="573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3756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“Una Tutoría proactiva permanente” que se basa en anticiparse a la demanda de información por parte del estudiante; es una metodología altamente eficaz, ya que el objetivo es resolver la duda en el momento en que se produce (realmente antes de que se produzca).</w:t>
            </w:r>
          </w:p>
          <w:p w14:paraId="1C7BB429" w14:textId="2A4D57E8" w:rsidR="001C192C" w:rsidRPr="00DB259E" w:rsidRDefault="003756C6" w:rsidP="00DB259E">
            <w:pPr>
              <w:widowControl w:val="0"/>
              <w:autoSpaceDE w:val="0"/>
              <w:autoSpaceDN w:val="0"/>
              <w:adjustRightInd w:val="0"/>
              <w:spacing w:after="120"/>
              <w:ind w:left="573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3756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Y el llamado “Ciclo de Kolb”. Esta metodología se basa en la acción como efecto transformador del conocimiento; entre acción y acción se relaciona el resultado con los conocimientos teóricos abstractos. Es una metodología muy eficaz para asignaturas en las que se quiera enfocar hacia la adquisición de habilidades y capacidades.</w:t>
            </w:r>
          </w:p>
          <w:p w14:paraId="50BB56AB" w14:textId="77777777" w:rsidR="00606C65" w:rsidRPr="00DB259E" w:rsidRDefault="00606C65" w:rsidP="00DB259E">
            <w:pPr>
              <w:widowControl w:val="0"/>
              <w:autoSpaceDE w:val="0"/>
              <w:autoSpaceDN w:val="0"/>
              <w:adjustRightInd w:val="0"/>
              <w:spacing w:after="120"/>
              <w:ind w:left="573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3D44FD" w:rsidRPr="003756C6" w14:paraId="6CEE98A0" w14:textId="77777777" w:rsidTr="00C120EA">
        <w:trPr>
          <w:trHeight w:val="416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D54617" w14:textId="77777777" w:rsidR="003D44FD" w:rsidRPr="003756C6" w:rsidRDefault="001C192C" w:rsidP="00C120EA">
            <w:pPr>
              <w:pStyle w:val="Prrafodelista"/>
              <w:numPr>
                <w:ilvl w:val="0"/>
                <w:numId w:val="1"/>
              </w:numPr>
              <w:ind w:left="499" w:hanging="3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756C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D44FD" w:rsidRPr="003756C6">
              <w:rPr>
                <w:rFonts w:ascii="Arial" w:hAnsi="Arial" w:cs="Arial"/>
                <w:b/>
                <w:sz w:val="22"/>
                <w:szCs w:val="22"/>
              </w:rPr>
              <w:t>RECURSOS</w:t>
            </w:r>
          </w:p>
        </w:tc>
      </w:tr>
      <w:tr w:rsidR="001C192C" w:rsidRPr="003756C6" w14:paraId="6E785DFD" w14:textId="77777777" w:rsidTr="00C120EA">
        <w:trPr>
          <w:trHeight w:val="416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21BC7" w14:textId="77777777" w:rsidR="00A23249" w:rsidRPr="003756C6" w:rsidRDefault="00A23249" w:rsidP="00C120EA">
            <w:pPr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5F05C1A" w14:textId="77777777" w:rsidR="00354E06" w:rsidRDefault="003756C6" w:rsidP="00354E06">
            <w:pPr>
              <w:widowControl w:val="0"/>
              <w:autoSpaceDE w:val="0"/>
              <w:autoSpaceDN w:val="0"/>
              <w:adjustRightInd w:val="0"/>
              <w:spacing w:after="120"/>
              <w:ind w:left="573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3756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Medios y Ayudas:</w:t>
            </w:r>
          </w:p>
          <w:p w14:paraId="25EB5DCB" w14:textId="7F9D884D" w:rsidR="00A23249" w:rsidRPr="003756C6" w:rsidRDefault="003756C6" w:rsidP="00354E06">
            <w:pPr>
              <w:widowControl w:val="0"/>
              <w:autoSpaceDE w:val="0"/>
              <w:autoSpaceDN w:val="0"/>
              <w:adjustRightInd w:val="0"/>
              <w:spacing w:after="120"/>
              <w:ind w:left="573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3756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La signatura cuenta con </w:t>
            </w:r>
            <w:r w:rsidR="00A579AD" w:rsidRPr="003756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salones dispuestos</w:t>
            </w:r>
            <w:r w:rsidRPr="003756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para su </w:t>
            </w:r>
            <w:r w:rsidR="00A579AD" w:rsidRPr="003756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desarrollo,</w:t>
            </w:r>
            <w:r w:rsidRPr="003756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dotados de equipos electrónicos tales como TV, DVD, computadores, video beam, sonido y demás, así que con acceso a Internet.</w:t>
            </w:r>
          </w:p>
          <w:p w14:paraId="01FD537C" w14:textId="4C8BAFFD" w:rsidR="003756C6" w:rsidRPr="003756C6" w:rsidRDefault="003756C6" w:rsidP="003756C6">
            <w:pPr>
              <w:ind w:left="284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3D44FD" w:rsidRPr="003756C6" w14:paraId="035757C0" w14:textId="77777777" w:rsidTr="00C120EA">
        <w:trPr>
          <w:trHeight w:val="318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BA979E" w14:textId="77777777" w:rsidR="003D44FD" w:rsidRPr="003756C6" w:rsidRDefault="003D44FD" w:rsidP="00C120EA">
            <w:pPr>
              <w:pStyle w:val="Prrafodelista"/>
              <w:numPr>
                <w:ilvl w:val="0"/>
                <w:numId w:val="1"/>
              </w:numPr>
              <w:ind w:left="499" w:hanging="3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756C6">
              <w:rPr>
                <w:rFonts w:ascii="Arial" w:hAnsi="Arial" w:cs="Arial"/>
                <w:b/>
                <w:sz w:val="22"/>
                <w:szCs w:val="22"/>
              </w:rPr>
              <w:t>EVALUACIÓN</w:t>
            </w:r>
          </w:p>
        </w:tc>
      </w:tr>
      <w:tr w:rsidR="001C192C" w:rsidRPr="003756C6" w14:paraId="1679750F" w14:textId="77777777" w:rsidTr="00C120EA">
        <w:trPr>
          <w:trHeight w:val="416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E21F0" w14:textId="77777777" w:rsidR="00A23249" w:rsidRPr="003756C6" w:rsidRDefault="00A23249" w:rsidP="00C120EA">
            <w:pPr>
              <w:autoSpaceDE w:val="0"/>
              <w:autoSpaceDN w:val="0"/>
              <w:adjustRightInd w:val="0"/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A90F83" w14:textId="77777777" w:rsidR="003756C6" w:rsidRPr="003756C6" w:rsidRDefault="003756C6" w:rsidP="003756C6">
            <w:pPr>
              <w:widowControl w:val="0"/>
              <w:autoSpaceDE w:val="0"/>
              <w:autoSpaceDN w:val="0"/>
              <w:adjustRightInd w:val="0"/>
              <w:spacing w:after="120"/>
              <w:ind w:left="573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3756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Cada nota se desglosa de la siguiente manera:</w:t>
            </w:r>
          </w:p>
          <w:p w14:paraId="45C509ED" w14:textId="77777777" w:rsidR="003756C6" w:rsidRPr="003756C6" w:rsidRDefault="003756C6" w:rsidP="003756C6">
            <w:pPr>
              <w:widowControl w:val="0"/>
              <w:autoSpaceDE w:val="0"/>
              <w:autoSpaceDN w:val="0"/>
              <w:adjustRightInd w:val="0"/>
              <w:spacing w:after="120"/>
              <w:ind w:left="573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3756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Se evaluará el nivel de apropiación de los procedimientos presentados. 30%</w:t>
            </w:r>
          </w:p>
          <w:p w14:paraId="331AB42C" w14:textId="77777777" w:rsidR="003756C6" w:rsidRPr="003756C6" w:rsidRDefault="003756C6" w:rsidP="003756C6">
            <w:pPr>
              <w:widowControl w:val="0"/>
              <w:autoSpaceDE w:val="0"/>
              <w:autoSpaceDN w:val="0"/>
              <w:adjustRightInd w:val="0"/>
              <w:spacing w:after="120"/>
              <w:ind w:left="573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3756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Se evaluará la cabal aplicación de los procedimientos en el material escrito por cada estudiante: El dominio de los objetivos específicos. 50%</w:t>
            </w:r>
          </w:p>
          <w:p w14:paraId="1E029F75" w14:textId="77777777" w:rsidR="00354E06" w:rsidRDefault="003756C6" w:rsidP="00354E06">
            <w:pPr>
              <w:widowControl w:val="0"/>
              <w:autoSpaceDE w:val="0"/>
              <w:autoSpaceDN w:val="0"/>
              <w:adjustRightInd w:val="0"/>
              <w:spacing w:after="120"/>
              <w:ind w:left="573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3756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Se evaluará la asistencia a clase y le participación activa en ella. 20%</w:t>
            </w:r>
            <w:r w:rsidR="00DB259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2579BF19" w14:textId="65ABFFE0" w:rsidR="0061011E" w:rsidRPr="00DB259E" w:rsidRDefault="003756C6" w:rsidP="00354E06">
            <w:pPr>
              <w:widowControl w:val="0"/>
              <w:autoSpaceDE w:val="0"/>
              <w:autoSpaceDN w:val="0"/>
              <w:adjustRightInd w:val="0"/>
              <w:spacing w:after="120"/>
              <w:ind w:left="573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B259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La evaluación se hará en encuentros prácticos-escritos en la semana 8 y 16 </w:t>
            </w:r>
          </w:p>
          <w:p w14:paraId="275DF8ED" w14:textId="77777777" w:rsidR="003756C6" w:rsidRPr="003756C6" w:rsidRDefault="003756C6" w:rsidP="003756C6">
            <w:pPr>
              <w:pStyle w:val="Prrafodelista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aconcuadrcula"/>
              <w:tblW w:w="8789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1197"/>
              <w:gridCol w:w="4269"/>
              <w:gridCol w:w="1546"/>
              <w:gridCol w:w="1777"/>
            </w:tblGrid>
            <w:tr w:rsidR="005F7BD1" w:rsidRPr="00F600B4" w14:paraId="0B7D39EB" w14:textId="77777777" w:rsidTr="00F600B4">
              <w:trPr>
                <w:trHeight w:val="396"/>
              </w:trPr>
              <w:tc>
                <w:tcPr>
                  <w:tcW w:w="1197" w:type="dxa"/>
                  <w:vAlign w:val="center"/>
                </w:tcPr>
                <w:p w14:paraId="4AA4DC27" w14:textId="77777777" w:rsidR="005F7BD1" w:rsidRPr="00F600B4" w:rsidRDefault="005F7BD1" w:rsidP="00797BFB">
                  <w:pPr>
                    <w:framePr w:hSpace="141" w:wrap="around" w:vAnchor="text" w:hAnchor="margin" w:xAlign="center" w:y="-7"/>
                    <w:ind w:left="284"/>
                    <w:jc w:val="both"/>
                    <w:rPr>
                      <w:rFonts w:ascii="Arial" w:hAnsi="Arial" w:cs="Arial"/>
                      <w:sz w:val="18"/>
                      <w:szCs w:val="22"/>
                    </w:rPr>
                  </w:pPr>
                </w:p>
              </w:tc>
              <w:tc>
                <w:tcPr>
                  <w:tcW w:w="4269" w:type="dxa"/>
                  <w:vAlign w:val="center"/>
                </w:tcPr>
                <w:p w14:paraId="319E953E" w14:textId="77777777" w:rsidR="005F7BD1" w:rsidRPr="00F600B4" w:rsidRDefault="005F7BD1" w:rsidP="00797BFB">
                  <w:pPr>
                    <w:framePr w:hSpace="141" w:wrap="around" w:vAnchor="text" w:hAnchor="margin" w:xAlign="center" w:y="-7"/>
                    <w:ind w:left="284"/>
                    <w:jc w:val="both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F600B4">
                    <w:rPr>
                      <w:rFonts w:ascii="Arial" w:hAnsi="Arial" w:cs="Arial"/>
                      <w:b/>
                      <w:sz w:val="18"/>
                      <w:szCs w:val="22"/>
                    </w:rPr>
                    <w:t>TIPO DE EVALUACIÓN</w:t>
                  </w:r>
                </w:p>
              </w:tc>
              <w:tc>
                <w:tcPr>
                  <w:tcW w:w="1546" w:type="dxa"/>
                  <w:vAlign w:val="center"/>
                </w:tcPr>
                <w:p w14:paraId="2BD03388" w14:textId="77777777" w:rsidR="005F7BD1" w:rsidRPr="00F600B4" w:rsidRDefault="005F7BD1" w:rsidP="00797BFB">
                  <w:pPr>
                    <w:framePr w:hSpace="141" w:wrap="around" w:vAnchor="text" w:hAnchor="margin" w:xAlign="center" w:y="-7"/>
                    <w:ind w:left="284"/>
                    <w:jc w:val="both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F600B4">
                    <w:rPr>
                      <w:rFonts w:ascii="Arial" w:hAnsi="Arial" w:cs="Arial"/>
                      <w:b/>
                      <w:sz w:val="18"/>
                      <w:szCs w:val="22"/>
                    </w:rPr>
                    <w:t>FECHA</w:t>
                  </w:r>
                </w:p>
              </w:tc>
              <w:tc>
                <w:tcPr>
                  <w:tcW w:w="1777" w:type="dxa"/>
                  <w:vAlign w:val="center"/>
                </w:tcPr>
                <w:p w14:paraId="6D55B13C" w14:textId="77777777" w:rsidR="005F7BD1" w:rsidRPr="00F600B4" w:rsidRDefault="005F7BD1" w:rsidP="00797BFB">
                  <w:pPr>
                    <w:framePr w:hSpace="141" w:wrap="around" w:vAnchor="text" w:hAnchor="margin" w:xAlign="center" w:y="-7"/>
                    <w:jc w:val="both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F600B4">
                    <w:rPr>
                      <w:rFonts w:ascii="Arial" w:hAnsi="Arial" w:cs="Arial"/>
                      <w:b/>
                      <w:sz w:val="18"/>
                      <w:szCs w:val="22"/>
                    </w:rPr>
                    <w:t>PORCENTAJE</w:t>
                  </w:r>
                </w:p>
              </w:tc>
            </w:tr>
            <w:tr w:rsidR="003756C6" w:rsidRPr="00F600B4" w14:paraId="08FBA4B5" w14:textId="77777777" w:rsidTr="00F600B4">
              <w:trPr>
                <w:trHeight w:val="376"/>
              </w:trPr>
              <w:tc>
                <w:tcPr>
                  <w:tcW w:w="1197" w:type="dxa"/>
                  <w:vAlign w:val="center"/>
                </w:tcPr>
                <w:p w14:paraId="5E23AE3B" w14:textId="1EC396FF" w:rsidR="003756C6" w:rsidRPr="00F600B4" w:rsidRDefault="003756C6" w:rsidP="00797BFB">
                  <w:pPr>
                    <w:framePr w:hSpace="141" w:wrap="around" w:vAnchor="text" w:hAnchor="margin" w:xAlign="center" w:y="-7"/>
                    <w:jc w:val="both"/>
                    <w:rPr>
                      <w:rFonts w:ascii="Arial" w:hAnsi="Arial" w:cs="Arial"/>
                      <w:b/>
                      <w:sz w:val="18"/>
                      <w:szCs w:val="22"/>
                    </w:rPr>
                  </w:pPr>
                  <w:r w:rsidRPr="00F600B4">
                    <w:rPr>
                      <w:rFonts w:ascii="Arial" w:eastAsiaTheme="minorHAnsi" w:hAnsi="Arial" w:cs="Arial"/>
                      <w:b/>
                      <w:sz w:val="18"/>
                      <w:szCs w:val="22"/>
                      <w:lang w:eastAsia="en-US"/>
                    </w:rPr>
                    <w:t>1° NOTA</w:t>
                  </w:r>
                </w:p>
              </w:tc>
              <w:tc>
                <w:tcPr>
                  <w:tcW w:w="4269" w:type="dxa"/>
                  <w:vAlign w:val="center"/>
                </w:tcPr>
                <w:p w14:paraId="19E000AD" w14:textId="20355ED7" w:rsidR="003756C6" w:rsidRPr="00F600B4" w:rsidRDefault="003756C6" w:rsidP="00797BFB">
                  <w:pPr>
                    <w:framePr w:hSpace="141" w:wrap="around" w:vAnchor="text" w:hAnchor="margin" w:xAlign="center" w:y="-7"/>
                    <w:ind w:left="284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F600B4">
                    <w:rPr>
                      <w:rFonts w:ascii="Arial" w:eastAsiaTheme="minorHAnsi" w:hAnsi="Arial" w:cs="Arial"/>
                      <w:sz w:val="18"/>
                      <w:szCs w:val="22"/>
                      <w:lang w:eastAsia="en-US"/>
                    </w:rPr>
                    <w:t>Presencial de índole teórica (oral/escrita)</w:t>
                  </w:r>
                </w:p>
              </w:tc>
              <w:tc>
                <w:tcPr>
                  <w:tcW w:w="1546" w:type="dxa"/>
                  <w:vAlign w:val="center"/>
                </w:tcPr>
                <w:p w14:paraId="4186AE43" w14:textId="10AB12CF" w:rsidR="003756C6" w:rsidRPr="00F600B4" w:rsidRDefault="003756C6" w:rsidP="00797BFB">
                  <w:pPr>
                    <w:framePr w:hSpace="141" w:wrap="around" w:vAnchor="text" w:hAnchor="margin" w:xAlign="center" w:y="-7"/>
                    <w:jc w:val="both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F600B4">
                    <w:rPr>
                      <w:rFonts w:ascii="Arial" w:eastAsiaTheme="minorHAnsi" w:hAnsi="Arial" w:cs="Arial"/>
                      <w:sz w:val="18"/>
                      <w:szCs w:val="22"/>
                      <w:lang w:eastAsia="en-US"/>
                    </w:rPr>
                    <w:t>6 Semana</w:t>
                  </w:r>
                </w:p>
              </w:tc>
              <w:tc>
                <w:tcPr>
                  <w:tcW w:w="1777" w:type="dxa"/>
                  <w:vAlign w:val="center"/>
                </w:tcPr>
                <w:p w14:paraId="66D809C4" w14:textId="1E87C2F3" w:rsidR="003756C6" w:rsidRPr="00F600B4" w:rsidRDefault="003756C6" w:rsidP="00797BFB">
                  <w:pPr>
                    <w:framePr w:hSpace="141" w:wrap="around" w:vAnchor="text" w:hAnchor="margin" w:xAlign="center" w:y="-7"/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F600B4">
                    <w:rPr>
                      <w:rFonts w:ascii="Arial" w:hAnsi="Arial" w:cs="Arial"/>
                      <w:sz w:val="18"/>
                      <w:szCs w:val="22"/>
                    </w:rPr>
                    <w:t>35%</w:t>
                  </w:r>
                </w:p>
              </w:tc>
            </w:tr>
            <w:tr w:rsidR="003756C6" w:rsidRPr="00F600B4" w14:paraId="435894E9" w14:textId="77777777" w:rsidTr="00F600B4">
              <w:trPr>
                <w:trHeight w:val="426"/>
              </w:trPr>
              <w:tc>
                <w:tcPr>
                  <w:tcW w:w="1197" w:type="dxa"/>
                  <w:vAlign w:val="center"/>
                </w:tcPr>
                <w:p w14:paraId="38EA7AF0" w14:textId="316A024E" w:rsidR="003756C6" w:rsidRPr="00F600B4" w:rsidRDefault="003756C6" w:rsidP="00797BFB">
                  <w:pPr>
                    <w:framePr w:hSpace="141" w:wrap="around" w:vAnchor="text" w:hAnchor="margin" w:xAlign="center" w:y="-7"/>
                    <w:jc w:val="both"/>
                    <w:rPr>
                      <w:rFonts w:ascii="Arial" w:hAnsi="Arial" w:cs="Arial"/>
                      <w:b/>
                      <w:sz w:val="18"/>
                      <w:szCs w:val="22"/>
                    </w:rPr>
                  </w:pPr>
                  <w:r w:rsidRPr="00F600B4">
                    <w:rPr>
                      <w:rFonts w:ascii="Arial" w:hAnsi="Arial" w:cs="Arial"/>
                      <w:b/>
                      <w:sz w:val="18"/>
                      <w:szCs w:val="22"/>
                    </w:rPr>
                    <w:t>2 NOTA</w:t>
                  </w:r>
                </w:p>
              </w:tc>
              <w:tc>
                <w:tcPr>
                  <w:tcW w:w="4269" w:type="dxa"/>
                  <w:vAlign w:val="center"/>
                </w:tcPr>
                <w:p w14:paraId="167B1218" w14:textId="0883DEB2" w:rsidR="003756C6" w:rsidRPr="00F600B4" w:rsidRDefault="003756C6" w:rsidP="00797BFB">
                  <w:pPr>
                    <w:framePr w:hSpace="141" w:wrap="around" w:vAnchor="text" w:hAnchor="margin" w:xAlign="center" w:y="-7"/>
                    <w:ind w:left="284"/>
                    <w:rPr>
                      <w:rFonts w:ascii="Arial" w:hAnsi="Arial" w:cs="Arial"/>
                      <w:b/>
                      <w:sz w:val="18"/>
                      <w:szCs w:val="22"/>
                    </w:rPr>
                  </w:pPr>
                  <w:r w:rsidRPr="00F600B4">
                    <w:rPr>
                      <w:rFonts w:ascii="Arial" w:eastAsiaTheme="minorHAnsi" w:hAnsi="Arial" w:cs="Arial"/>
                      <w:sz w:val="18"/>
                      <w:szCs w:val="22"/>
                      <w:lang w:eastAsia="en-US"/>
                    </w:rPr>
                    <w:t>Presencial de índole teórica (oral/escrita)</w:t>
                  </w:r>
                </w:p>
              </w:tc>
              <w:tc>
                <w:tcPr>
                  <w:tcW w:w="1546" w:type="dxa"/>
                  <w:vAlign w:val="center"/>
                </w:tcPr>
                <w:p w14:paraId="0A71F272" w14:textId="56B1E381" w:rsidR="003756C6" w:rsidRPr="00F600B4" w:rsidRDefault="003756C6" w:rsidP="00797BFB">
                  <w:pPr>
                    <w:framePr w:hSpace="141" w:wrap="around" w:vAnchor="text" w:hAnchor="margin" w:xAlign="center" w:y="-7"/>
                    <w:jc w:val="both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F600B4">
                    <w:rPr>
                      <w:rFonts w:ascii="Arial" w:hAnsi="Arial" w:cs="Arial"/>
                      <w:sz w:val="18"/>
                      <w:szCs w:val="22"/>
                    </w:rPr>
                    <w:t xml:space="preserve">12 </w:t>
                  </w:r>
                  <w:r w:rsidRPr="00F600B4">
                    <w:rPr>
                      <w:rFonts w:ascii="Arial" w:eastAsiaTheme="minorHAnsi" w:hAnsi="Arial" w:cs="Arial"/>
                      <w:sz w:val="18"/>
                      <w:szCs w:val="22"/>
                      <w:lang w:eastAsia="en-US"/>
                    </w:rPr>
                    <w:t xml:space="preserve"> Semana</w:t>
                  </w:r>
                </w:p>
              </w:tc>
              <w:tc>
                <w:tcPr>
                  <w:tcW w:w="1777" w:type="dxa"/>
                  <w:vAlign w:val="center"/>
                </w:tcPr>
                <w:p w14:paraId="506EBD14" w14:textId="594EB367" w:rsidR="003756C6" w:rsidRPr="00F600B4" w:rsidRDefault="003756C6" w:rsidP="00797BFB">
                  <w:pPr>
                    <w:framePr w:hSpace="141" w:wrap="around" w:vAnchor="text" w:hAnchor="margin" w:xAlign="center" w:y="-7"/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F600B4">
                    <w:rPr>
                      <w:rFonts w:ascii="Arial" w:hAnsi="Arial" w:cs="Arial"/>
                      <w:sz w:val="18"/>
                      <w:szCs w:val="22"/>
                    </w:rPr>
                    <w:t>35%</w:t>
                  </w:r>
                </w:p>
              </w:tc>
            </w:tr>
            <w:tr w:rsidR="003756C6" w:rsidRPr="00F600B4" w14:paraId="7B75D584" w14:textId="77777777" w:rsidTr="00F600B4">
              <w:trPr>
                <w:trHeight w:val="417"/>
              </w:trPr>
              <w:tc>
                <w:tcPr>
                  <w:tcW w:w="1197" w:type="dxa"/>
                  <w:vAlign w:val="center"/>
                </w:tcPr>
                <w:p w14:paraId="38559705" w14:textId="2620B928" w:rsidR="003756C6" w:rsidRPr="00F600B4" w:rsidRDefault="003756C6" w:rsidP="00797BFB">
                  <w:pPr>
                    <w:framePr w:hSpace="141" w:wrap="around" w:vAnchor="text" w:hAnchor="margin" w:xAlign="center" w:y="-7"/>
                    <w:jc w:val="both"/>
                    <w:rPr>
                      <w:rFonts w:ascii="Arial" w:hAnsi="Arial" w:cs="Arial"/>
                      <w:b/>
                      <w:sz w:val="18"/>
                      <w:szCs w:val="22"/>
                    </w:rPr>
                  </w:pPr>
                  <w:r w:rsidRPr="00F600B4">
                    <w:rPr>
                      <w:rFonts w:ascii="Arial" w:eastAsiaTheme="minorHAnsi" w:hAnsi="Arial" w:cs="Arial"/>
                      <w:b/>
                      <w:sz w:val="18"/>
                      <w:szCs w:val="22"/>
                      <w:lang w:eastAsia="en-US"/>
                    </w:rPr>
                    <w:t>3 NOTA</w:t>
                  </w:r>
                </w:p>
              </w:tc>
              <w:tc>
                <w:tcPr>
                  <w:tcW w:w="4269" w:type="dxa"/>
                  <w:vAlign w:val="center"/>
                </w:tcPr>
                <w:p w14:paraId="468F75A1" w14:textId="5BD4A9D3" w:rsidR="003756C6" w:rsidRPr="00F600B4" w:rsidRDefault="003756C6" w:rsidP="00797BFB">
                  <w:pPr>
                    <w:framePr w:hSpace="141" w:wrap="around" w:vAnchor="text" w:hAnchor="margin" w:xAlign="center" w:y="-7"/>
                    <w:ind w:left="284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F600B4">
                    <w:rPr>
                      <w:rFonts w:ascii="Arial" w:eastAsiaTheme="minorHAnsi" w:hAnsi="Arial" w:cs="Arial"/>
                      <w:sz w:val="18"/>
                      <w:szCs w:val="22"/>
                      <w:lang w:eastAsia="en-US"/>
                    </w:rPr>
                    <w:t>Presencial de índole teórica (oral/escrita)</w:t>
                  </w:r>
                </w:p>
              </w:tc>
              <w:tc>
                <w:tcPr>
                  <w:tcW w:w="1546" w:type="dxa"/>
                  <w:vAlign w:val="center"/>
                </w:tcPr>
                <w:p w14:paraId="08A08107" w14:textId="70B3B9B5" w:rsidR="003756C6" w:rsidRPr="00F600B4" w:rsidRDefault="003756C6" w:rsidP="00797BFB">
                  <w:pPr>
                    <w:framePr w:hSpace="141" w:wrap="around" w:vAnchor="text" w:hAnchor="margin" w:xAlign="center" w:y="-7"/>
                    <w:jc w:val="both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F600B4">
                    <w:rPr>
                      <w:rFonts w:ascii="Arial" w:hAnsi="Arial" w:cs="Arial"/>
                      <w:sz w:val="18"/>
                      <w:szCs w:val="22"/>
                    </w:rPr>
                    <w:t xml:space="preserve">16 </w:t>
                  </w:r>
                  <w:r w:rsidRPr="00F600B4">
                    <w:rPr>
                      <w:rFonts w:ascii="Arial" w:eastAsiaTheme="minorHAnsi" w:hAnsi="Arial" w:cs="Arial"/>
                      <w:sz w:val="18"/>
                      <w:szCs w:val="22"/>
                      <w:lang w:eastAsia="en-US"/>
                    </w:rPr>
                    <w:t xml:space="preserve"> Semana</w:t>
                  </w:r>
                </w:p>
              </w:tc>
              <w:tc>
                <w:tcPr>
                  <w:tcW w:w="1777" w:type="dxa"/>
                  <w:vAlign w:val="center"/>
                </w:tcPr>
                <w:p w14:paraId="10828D5D" w14:textId="3B454911" w:rsidR="003756C6" w:rsidRPr="00F600B4" w:rsidRDefault="003756C6" w:rsidP="00797BFB">
                  <w:pPr>
                    <w:framePr w:hSpace="141" w:wrap="around" w:vAnchor="text" w:hAnchor="margin" w:xAlign="center" w:y="-7"/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F600B4">
                    <w:rPr>
                      <w:rFonts w:ascii="Arial" w:hAnsi="Arial" w:cs="Arial"/>
                      <w:sz w:val="18"/>
                      <w:szCs w:val="22"/>
                    </w:rPr>
                    <w:t>30%</w:t>
                  </w:r>
                </w:p>
              </w:tc>
            </w:tr>
          </w:tbl>
          <w:p w14:paraId="728D13A6" w14:textId="77777777" w:rsidR="005F7BD1" w:rsidRPr="003756C6" w:rsidRDefault="005F7BD1" w:rsidP="00C120EA">
            <w:pPr>
              <w:ind w:left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37BA52" w14:textId="77777777" w:rsidR="005F7BD1" w:rsidRPr="003756C6" w:rsidRDefault="005F7BD1" w:rsidP="00C120EA">
            <w:pPr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56C6">
              <w:rPr>
                <w:rFonts w:ascii="Arial" w:hAnsi="Arial" w:cs="Arial"/>
                <w:sz w:val="22"/>
                <w:szCs w:val="22"/>
              </w:rPr>
              <w:t>Esto es solo una guía. El docente podrá determinar el número de cortes evaluativos siguiendo lo establecido por la Universidad Distrital, es decir: Hasta 6 cortes que su sumatoria no exceda el 70% y un Examen final con un valor de 30%</w:t>
            </w:r>
          </w:p>
          <w:p w14:paraId="68AED6F5" w14:textId="77777777" w:rsidR="0061011E" w:rsidRPr="003756C6" w:rsidRDefault="0061011E" w:rsidP="003756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44FD" w:rsidRPr="003756C6" w14:paraId="45B7E0B5" w14:textId="77777777" w:rsidTr="00C120EA">
        <w:trPr>
          <w:trHeight w:val="416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8C842F" w14:textId="77777777" w:rsidR="003D44FD" w:rsidRPr="003756C6" w:rsidRDefault="003D44FD" w:rsidP="00C120EA">
            <w:pPr>
              <w:pStyle w:val="Prrafodelista"/>
              <w:numPr>
                <w:ilvl w:val="0"/>
                <w:numId w:val="1"/>
              </w:numPr>
              <w:ind w:left="499" w:hanging="3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756C6">
              <w:rPr>
                <w:rFonts w:ascii="Arial" w:hAnsi="Arial" w:cs="Arial"/>
                <w:b/>
                <w:sz w:val="22"/>
                <w:szCs w:val="22"/>
              </w:rPr>
              <w:t>BIBLIOGRAFÍA Y REFERENCIAS</w:t>
            </w:r>
          </w:p>
        </w:tc>
      </w:tr>
      <w:tr w:rsidR="001C192C" w:rsidRPr="003756C6" w14:paraId="152817C0" w14:textId="77777777" w:rsidTr="00C120EA">
        <w:trPr>
          <w:trHeight w:val="416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344D3B" w14:textId="77777777" w:rsidR="00C528DF" w:rsidRPr="00BD16EB" w:rsidRDefault="00C528DF" w:rsidP="00C120EA">
            <w:pPr>
              <w:pStyle w:val="Prrafodelista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46482C" w14:textId="33764423" w:rsidR="00BD16EB" w:rsidRPr="00BD16EB" w:rsidRDefault="009316C7" w:rsidP="00BD16EB">
            <w:pPr>
              <w:numPr>
                <w:ilvl w:val="0"/>
                <w:numId w:val="21"/>
              </w:numPr>
              <w:suppressAutoHyphens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D16E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Arias </w:t>
            </w:r>
            <w:r w:rsidR="00BD16EB" w:rsidRPr="00BD16E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Juan Carlos (2010) </w:t>
            </w:r>
            <w:r w:rsidR="00BD16EB" w:rsidRPr="00BD16EB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 xml:space="preserve">La investigación en artes: problema de la escritura y el “método, </w:t>
            </w:r>
            <w:r w:rsidR="00BD16EB" w:rsidRPr="00BD16EB">
              <w:rPr>
                <w:rFonts w:ascii="Arial" w:hAnsi="Arial" w:cs="Arial"/>
                <w:sz w:val="22"/>
                <w:szCs w:val="22"/>
                <w:lang w:val="es-ES_tradnl"/>
              </w:rPr>
              <w:t>en Cuadernos de música, artes visuales y artes escénicas, volumen 5, número 2/julio-diciembre de 2010, Bogotá, Pontificia Universidad Javeriana</w:t>
            </w:r>
          </w:p>
          <w:p w14:paraId="184BCAD4" w14:textId="14AA7162" w:rsidR="00BD16EB" w:rsidRPr="00BD16EB" w:rsidRDefault="009316C7" w:rsidP="00BD16EB">
            <w:pPr>
              <w:numPr>
                <w:ilvl w:val="0"/>
                <w:numId w:val="21"/>
              </w:numPr>
              <w:suppressAutoHyphens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D16E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Hernández </w:t>
            </w:r>
            <w:r w:rsidR="00BD16EB" w:rsidRPr="00BD16E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H. Fernando (2008) </w:t>
            </w:r>
            <w:r w:rsidR="00BD16EB" w:rsidRPr="00BD16EB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>La investigación basada en las artes. Propuesta para repensar la investigación en educación</w:t>
            </w:r>
            <w:r w:rsidR="00BD16EB" w:rsidRPr="00BD16EB">
              <w:rPr>
                <w:rFonts w:ascii="Arial" w:hAnsi="Arial" w:cs="Arial"/>
                <w:sz w:val="22"/>
                <w:szCs w:val="22"/>
                <w:lang w:val="es-ES_tradnl"/>
              </w:rPr>
              <w:t>, en Educatio Siglo XXI, número 26, 2008, pp.85-118, Barcelona, Universidad de Barcelona</w:t>
            </w:r>
          </w:p>
          <w:p w14:paraId="2EB0F0D2" w14:textId="619B9074" w:rsidR="00BD16EB" w:rsidRPr="00BD16EB" w:rsidRDefault="009316C7" w:rsidP="00BD16EB">
            <w:pPr>
              <w:numPr>
                <w:ilvl w:val="0"/>
                <w:numId w:val="21"/>
              </w:numPr>
              <w:suppressAutoHyphens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D16E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Lorente </w:t>
            </w:r>
            <w:r w:rsidR="00BD16EB" w:rsidRPr="00BD16E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José Ignacio (2015) </w:t>
            </w:r>
            <w:r w:rsidR="00BD16EB" w:rsidRPr="00BD16EB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 xml:space="preserve">Investigación-acción y aprendizaje basado en proyectos en las enseñanzas de postgrado en artes escénicas, </w:t>
            </w:r>
            <w:r w:rsidR="00BD16EB" w:rsidRPr="00BD16EB">
              <w:rPr>
                <w:rFonts w:ascii="Arial" w:hAnsi="Arial" w:cs="Arial"/>
                <w:sz w:val="22"/>
                <w:szCs w:val="22"/>
                <w:lang w:val="es-ES_tradnl"/>
              </w:rPr>
              <w:t>en Revista d’Innovació Docent Universitària, número 7, 2015, pp.99-115, Bizkaia, España, Universidad del país Vasco</w:t>
            </w:r>
          </w:p>
          <w:p w14:paraId="55137EE8" w14:textId="43970ABF" w:rsidR="00BD16EB" w:rsidRPr="00BD16EB" w:rsidRDefault="009316C7" w:rsidP="00BD16EB">
            <w:pPr>
              <w:numPr>
                <w:ilvl w:val="0"/>
                <w:numId w:val="21"/>
              </w:numPr>
              <w:suppressAutoHyphens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D16E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Lorente </w:t>
            </w:r>
            <w:r w:rsidR="00BD16EB" w:rsidRPr="00BD16E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José Ignacio (2012) </w:t>
            </w:r>
            <w:r w:rsidR="00BD16EB" w:rsidRPr="00BD16EB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>Investigación en artes escénicas. Estudios visuales, comunicación y visualidad</w:t>
            </w:r>
            <w:r w:rsidR="00BD16EB" w:rsidRPr="00BD16E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, en Actas del segundo congreso Nacional Métodos de Investigación en Comunicación, Segovia, España. </w:t>
            </w:r>
            <w:hyperlink r:id="rId9" w:history="1">
              <w:r w:rsidR="00BD16EB" w:rsidRPr="00BD16EB">
                <w:rPr>
                  <w:rStyle w:val="Hipervnculo"/>
                  <w:rFonts w:ascii="Arial" w:hAnsi="Arial" w:cs="Arial"/>
                  <w:sz w:val="22"/>
                  <w:szCs w:val="22"/>
                  <w:lang w:val="es-ES_tradnl"/>
                </w:rPr>
                <w:t>http://www.revistalatinacs.org/068/cuadernos/Segovia_actas.pdf</w:t>
              </w:r>
            </w:hyperlink>
            <w:r w:rsidR="00BD16EB" w:rsidRPr="00BD16E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</w:p>
          <w:p w14:paraId="67F86338" w14:textId="2CF27C47" w:rsidR="00BD16EB" w:rsidRPr="00BD16EB" w:rsidRDefault="009316C7" w:rsidP="00BD16EB">
            <w:pPr>
              <w:pStyle w:val="bibliograf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D16E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Merleau-Ponty </w:t>
            </w:r>
            <w:r w:rsidR="00BD16EB" w:rsidRPr="00BD16E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Maurice (1985) </w:t>
            </w:r>
            <w:r w:rsidR="00BD16EB" w:rsidRPr="00BD16EB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>Fenomenología de la percepción</w:t>
            </w:r>
            <w:r w:rsidR="00BD16EB" w:rsidRPr="00BD16EB">
              <w:rPr>
                <w:rFonts w:ascii="Arial" w:hAnsi="Arial" w:cs="Arial"/>
                <w:sz w:val="22"/>
                <w:szCs w:val="22"/>
                <w:lang w:val="es-ES_tradnl"/>
              </w:rPr>
              <w:t>. Editorial Planeta-De Agostini, S. A. Barcelona</w:t>
            </w:r>
          </w:p>
          <w:p w14:paraId="3F034C7C" w14:textId="3E511565" w:rsidR="00BD16EB" w:rsidRPr="00BD16EB" w:rsidRDefault="009316C7" w:rsidP="00BD16EB">
            <w:pPr>
              <w:pStyle w:val="bibliograf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D16E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Montoya </w:t>
            </w:r>
            <w:r w:rsidR="00BD16EB" w:rsidRPr="00BD16EB">
              <w:rPr>
                <w:rFonts w:ascii="Arial" w:hAnsi="Arial" w:cs="Arial"/>
                <w:sz w:val="22"/>
                <w:szCs w:val="22"/>
                <w:lang w:val="es-ES_tradnl"/>
              </w:rPr>
              <w:t>López Armando (2006)</w:t>
            </w:r>
            <w:r w:rsidR="00BD16EB" w:rsidRPr="00BD16EB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 xml:space="preserve"> La investigación en arte.  Cómo acceder a nuevas formas de expresión, </w:t>
            </w:r>
            <w:r w:rsidR="00BD16EB" w:rsidRPr="00BD16EB">
              <w:rPr>
                <w:rFonts w:ascii="Arial" w:hAnsi="Arial" w:cs="Arial"/>
                <w:sz w:val="22"/>
                <w:szCs w:val="22"/>
                <w:lang w:val="es-ES_tradnl"/>
              </w:rPr>
              <w:t>en Artes, la revista, número 12, volumen 6/julio-diciembre, 2006, Medellín, Universidad de Antioquia, Facultad de Artes</w:t>
            </w:r>
          </w:p>
          <w:p w14:paraId="7C9A1586" w14:textId="0D68E3EA" w:rsidR="00BD16EB" w:rsidRPr="00BD16EB" w:rsidRDefault="009316C7" w:rsidP="00BD16EB">
            <w:pPr>
              <w:pStyle w:val="bibliograf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D16E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Morales </w:t>
            </w:r>
            <w:r w:rsidR="00BD16EB" w:rsidRPr="00BD16E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Pedro &amp; Quintero Adyel (2012) </w:t>
            </w:r>
            <w:r w:rsidR="00BD16EB" w:rsidRPr="00BD16EB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 xml:space="preserve">Investigación en artes. Una caracterización general a partir del análisis de creaciones de Eugenio Barba y el Odín Teatret. </w:t>
            </w:r>
            <w:r w:rsidR="00BD16EB" w:rsidRPr="00BD16EB">
              <w:rPr>
                <w:rFonts w:ascii="Arial" w:hAnsi="Arial" w:cs="Arial"/>
                <w:sz w:val="22"/>
                <w:szCs w:val="22"/>
                <w:lang w:val="es-ES_tradnl"/>
              </w:rPr>
              <w:t>Bogotá, Corporación universitaria Unitec</w:t>
            </w:r>
          </w:p>
          <w:p w14:paraId="3E38A5C6" w14:textId="66F010CD" w:rsidR="00BD16EB" w:rsidRPr="00BD16EB" w:rsidRDefault="009316C7" w:rsidP="00BD16EB">
            <w:pPr>
              <w:pStyle w:val="bibliograf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D16E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Morris </w:t>
            </w:r>
            <w:r w:rsidR="00BD16EB" w:rsidRPr="00BD16E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Desmond, (1968) </w:t>
            </w:r>
            <w:r w:rsidR="00BD16EB" w:rsidRPr="00BD16EB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 xml:space="preserve">El mono desnudo. </w:t>
            </w:r>
            <w:r w:rsidR="00BD16EB" w:rsidRPr="00BD16EB">
              <w:rPr>
                <w:rFonts w:ascii="Arial" w:hAnsi="Arial" w:cs="Arial"/>
                <w:sz w:val="22"/>
                <w:szCs w:val="22"/>
                <w:lang w:val="es-ES_tradnl"/>
              </w:rPr>
              <w:t>Barcelona, Plaza &amp; Janés</w:t>
            </w:r>
          </w:p>
          <w:p w14:paraId="0E134AC5" w14:textId="4FFA1506" w:rsidR="003756C6" w:rsidRPr="00BD16EB" w:rsidRDefault="003756C6" w:rsidP="003756C6">
            <w:pPr>
              <w:pStyle w:val="Textoindependiente"/>
              <w:keepNext/>
              <w:spacing w:after="0"/>
              <w:ind w:left="7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D44FD" w:rsidRPr="003756C6" w14:paraId="7E63B451" w14:textId="77777777" w:rsidTr="00C120EA">
        <w:trPr>
          <w:trHeight w:val="417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3CC5C" w14:textId="7E20A36A" w:rsidR="003D44FD" w:rsidRPr="003756C6" w:rsidRDefault="001C192C" w:rsidP="0061413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756C6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             </w:t>
            </w:r>
            <w:r w:rsidR="003D44FD" w:rsidRPr="003756C6">
              <w:rPr>
                <w:rFonts w:ascii="Arial" w:hAnsi="Arial" w:cs="Arial"/>
                <w:b/>
                <w:sz w:val="22"/>
                <w:szCs w:val="22"/>
              </w:rPr>
              <w:t>FECHA</w:t>
            </w:r>
            <w:r w:rsidRPr="003756C6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C22432" w:rsidRPr="003756C6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C528DF" w:rsidRPr="003756C6">
              <w:rPr>
                <w:rFonts w:ascii="Arial" w:hAnsi="Arial" w:cs="Arial"/>
                <w:b/>
                <w:sz w:val="22"/>
                <w:szCs w:val="22"/>
              </w:rPr>
              <w:t xml:space="preserve">Revisado, </w:t>
            </w:r>
            <w:r w:rsidR="00614130">
              <w:rPr>
                <w:rFonts w:ascii="Arial" w:hAnsi="Arial" w:cs="Arial"/>
                <w:b/>
                <w:sz w:val="22"/>
                <w:szCs w:val="22"/>
              </w:rPr>
              <w:t>agosto</w:t>
            </w:r>
            <w:r w:rsidR="00F600B4">
              <w:rPr>
                <w:rFonts w:ascii="Arial" w:hAnsi="Arial" w:cs="Arial"/>
                <w:b/>
                <w:sz w:val="22"/>
                <w:szCs w:val="22"/>
              </w:rPr>
              <w:t xml:space="preserve"> 2016</w:t>
            </w:r>
          </w:p>
        </w:tc>
      </w:tr>
    </w:tbl>
    <w:p w14:paraId="520991E4" w14:textId="77777777" w:rsidR="00C222D6" w:rsidRPr="003756C6" w:rsidRDefault="00C222D6">
      <w:pPr>
        <w:rPr>
          <w:rFonts w:ascii="Arial" w:hAnsi="Arial" w:cs="Arial"/>
          <w:sz w:val="22"/>
          <w:szCs w:val="22"/>
        </w:rPr>
      </w:pPr>
    </w:p>
    <w:sectPr w:rsidR="00C222D6" w:rsidRPr="003756C6" w:rsidSect="0018083A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48467" w14:textId="77777777" w:rsidR="000F64A9" w:rsidRDefault="000F64A9" w:rsidP="003D44FD">
      <w:r>
        <w:separator/>
      </w:r>
    </w:p>
  </w:endnote>
  <w:endnote w:type="continuationSeparator" w:id="0">
    <w:p w14:paraId="23F215A7" w14:textId="77777777" w:rsidR="000F64A9" w:rsidRDefault="000F64A9" w:rsidP="003D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00"/>
    <w:family w:val="swiss"/>
    <w:pitch w:val="variable"/>
  </w:font>
  <w:font w:name="Lucidasans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E9A30" w14:textId="77777777" w:rsidR="000F64A9" w:rsidRDefault="000F64A9" w:rsidP="003D44FD">
      <w:r>
        <w:separator/>
      </w:r>
    </w:p>
  </w:footnote>
  <w:footnote w:type="continuationSeparator" w:id="0">
    <w:p w14:paraId="524F44CE" w14:textId="77777777" w:rsidR="000F64A9" w:rsidRDefault="000F64A9" w:rsidP="003D4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49A0" w14:textId="77777777" w:rsidR="0018083A" w:rsidRDefault="0018083A">
    <w:pPr>
      <w:pStyle w:val="Encabezado"/>
    </w:pPr>
  </w:p>
  <w:p w14:paraId="045B3620" w14:textId="77777777" w:rsidR="0018083A" w:rsidRDefault="0018083A" w:rsidP="003D44FD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0EBB"/>
    <w:multiLevelType w:val="hybridMultilevel"/>
    <w:tmpl w:val="130AD2C8"/>
    <w:lvl w:ilvl="0" w:tplc="84961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E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455BE"/>
    <w:multiLevelType w:val="hybridMultilevel"/>
    <w:tmpl w:val="5B52D1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F6FF1"/>
    <w:multiLevelType w:val="multilevel"/>
    <w:tmpl w:val="3C168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A2559B2"/>
    <w:multiLevelType w:val="hybridMultilevel"/>
    <w:tmpl w:val="B9AA53B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D8C728C"/>
    <w:multiLevelType w:val="hybridMultilevel"/>
    <w:tmpl w:val="5D8053F8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EC24C14"/>
    <w:multiLevelType w:val="hybridMultilevel"/>
    <w:tmpl w:val="CF5A675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016A18"/>
    <w:multiLevelType w:val="singleLevel"/>
    <w:tmpl w:val="B74AF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 w15:restartNumberingAfterBreak="0">
    <w:nsid w:val="1B0C5789"/>
    <w:multiLevelType w:val="hybridMultilevel"/>
    <w:tmpl w:val="DA9E7826"/>
    <w:lvl w:ilvl="0" w:tplc="849613F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lang w:val="es-ES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6785489"/>
    <w:multiLevelType w:val="hybridMultilevel"/>
    <w:tmpl w:val="24A88FDA"/>
    <w:lvl w:ilvl="0" w:tplc="84961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E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3248B"/>
    <w:multiLevelType w:val="hybridMultilevel"/>
    <w:tmpl w:val="2E1648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F5452"/>
    <w:multiLevelType w:val="hybridMultilevel"/>
    <w:tmpl w:val="32404E50"/>
    <w:lvl w:ilvl="0" w:tplc="84961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E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F008B"/>
    <w:multiLevelType w:val="hybridMultilevel"/>
    <w:tmpl w:val="ED1E1C02"/>
    <w:lvl w:ilvl="0" w:tplc="84961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E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7231E"/>
    <w:multiLevelType w:val="hybridMultilevel"/>
    <w:tmpl w:val="68A8766E"/>
    <w:lvl w:ilvl="0" w:tplc="356A6D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BA7656"/>
    <w:multiLevelType w:val="hybridMultilevel"/>
    <w:tmpl w:val="15AE3C7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FA741F"/>
    <w:multiLevelType w:val="hybridMultilevel"/>
    <w:tmpl w:val="456A707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501363"/>
    <w:multiLevelType w:val="hybridMultilevel"/>
    <w:tmpl w:val="7346DF82"/>
    <w:lvl w:ilvl="0" w:tplc="131A41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4" w:hanging="360"/>
      </w:pPr>
    </w:lvl>
    <w:lvl w:ilvl="2" w:tplc="0C0A001B" w:tentative="1">
      <w:start w:val="1"/>
      <w:numFmt w:val="lowerRoman"/>
      <w:lvlText w:val="%3."/>
      <w:lvlJc w:val="right"/>
      <w:pPr>
        <w:ind w:left="2014" w:hanging="180"/>
      </w:pPr>
    </w:lvl>
    <w:lvl w:ilvl="3" w:tplc="0C0A000F" w:tentative="1">
      <w:start w:val="1"/>
      <w:numFmt w:val="decimal"/>
      <w:lvlText w:val="%4."/>
      <w:lvlJc w:val="left"/>
      <w:pPr>
        <w:ind w:left="2734" w:hanging="360"/>
      </w:pPr>
    </w:lvl>
    <w:lvl w:ilvl="4" w:tplc="0C0A0019" w:tentative="1">
      <w:start w:val="1"/>
      <w:numFmt w:val="lowerLetter"/>
      <w:lvlText w:val="%5."/>
      <w:lvlJc w:val="left"/>
      <w:pPr>
        <w:ind w:left="3454" w:hanging="360"/>
      </w:pPr>
    </w:lvl>
    <w:lvl w:ilvl="5" w:tplc="0C0A001B" w:tentative="1">
      <w:start w:val="1"/>
      <w:numFmt w:val="lowerRoman"/>
      <w:lvlText w:val="%6."/>
      <w:lvlJc w:val="right"/>
      <w:pPr>
        <w:ind w:left="4174" w:hanging="180"/>
      </w:pPr>
    </w:lvl>
    <w:lvl w:ilvl="6" w:tplc="0C0A000F" w:tentative="1">
      <w:start w:val="1"/>
      <w:numFmt w:val="decimal"/>
      <w:lvlText w:val="%7."/>
      <w:lvlJc w:val="left"/>
      <w:pPr>
        <w:ind w:left="4894" w:hanging="360"/>
      </w:pPr>
    </w:lvl>
    <w:lvl w:ilvl="7" w:tplc="0C0A0019" w:tentative="1">
      <w:start w:val="1"/>
      <w:numFmt w:val="lowerLetter"/>
      <w:lvlText w:val="%8."/>
      <w:lvlJc w:val="left"/>
      <w:pPr>
        <w:ind w:left="5614" w:hanging="360"/>
      </w:pPr>
    </w:lvl>
    <w:lvl w:ilvl="8" w:tplc="0C0A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6" w15:restartNumberingAfterBreak="0">
    <w:nsid w:val="609A4265"/>
    <w:multiLevelType w:val="hybridMultilevel"/>
    <w:tmpl w:val="BB52BC6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4E6DB6"/>
    <w:multiLevelType w:val="hybridMultilevel"/>
    <w:tmpl w:val="658E7E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D49A2"/>
    <w:multiLevelType w:val="hybridMultilevel"/>
    <w:tmpl w:val="1FD6A4C6"/>
    <w:lvl w:ilvl="0" w:tplc="849613F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lang w:val="es-ES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4860EE7"/>
    <w:multiLevelType w:val="hybridMultilevel"/>
    <w:tmpl w:val="C6D69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5C360F"/>
    <w:multiLevelType w:val="hybridMultilevel"/>
    <w:tmpl w:val="162AA762"/>
    <w:lvl w:ilvl="0" w:tplc="849613F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lang w:val="es-ES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6"/>
  </w:num>
  <w:num w:numId="4">
    <w:abstractNumId w:val="10"/>
  </w:num>
  <w:num w:numId="5">
    <w:abstractNumId w:val="8"/>
  </w:num>
  <w:num w:numId="6">
    <w:abstractNumId w:val="11"/>
  </w:num>
  <w:num w:numId="7">
    <w:abstractNumId w:val="0"/>
  </w:num>
  <w:num w:numId="8">
    <w:abstractNumId w:val="13"/>
  </w:num>
  <w:num w:numId="9">
    <w:abstractNumId w:val="16"/>
  </w:num>
  <w:num w:numId="10">
    <w:abstractNumId w:val="4"/>
  </w:num>
  <w:num w:numId="11">
    <w:abstractNumId w:val="12"/>
  </w:num>
  <w:num w:numId="12">
    <w:abstractNumId w:val="7"/>
  </w:num>
  <w:num w:numId="13">
    <w:abstractNumId w:val="18"/>
  </w:num>
  <w:num w:numId="14">
    <w:abstractNumId w:val="1"/>
  </w:num>
  <w:num w:numId="15">
    <w:abstractNumId w:val="17"/>
  </w:num>
  <w:num w:numId="16">
    <w:abstractNumId w:val="2"/>
  </w:num>
  <w:num w:numId="17">
    <w:abstractNumId w:val="14"/>
  </w:num>
  <w:num w:numId="18">
    <w:abstractNumId w:val="9"/>
  </w:num>
  <w:num w:numId="19">
    <w:abstractNumId w:val="3"/>
  </w:num>
  <w:num w:numId="20">
    <w:abstractNumId w:val="5"/>
  </w:num>
  <w:num w:numId="21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73"/>
    <w:rsid w:val="00000F09"/>
    <w:rsid w:val="0001147F"/>
    <w:rsid w:val="00050AB5"/>
    <w:rsid w:val="00093C3F"/>
    <w:rsid w:val="000C7B6D"/>
    <w:rsid w:val="000F64A9"/>
    <w:rsid w:val="0018083A"/>
    <w:rsid w:val="001B76E9"/>
    <w:rsid w:val="001C192C"/>
    <w:rsid w:val="00216035"/>
    <w:rsid w:val="00231538"/>
    <w:rsid w:val="00267AB8"/>
    <w:rsid w:val="002B572E"/>
    <w:rsid w:val="002F762C"/>
    <w:rsid w:val="00301DF1"/>
    <w:rsid w:val="00345ABA"/>
    <w:rsid w:val="00354E06"/>
    <w:rsid w:val="00357373"/>
    <w:rsid w:val="00373017"/>
    <w:rsid w:val="003756C6"/>
    <w:rsid w:val="00382812"/>
    <w:rsid w:val="00392272"/>
    <w:rsid w:val="003A37C2"/>
    <w:rsid w:val="003D44FD"/>
    <w:rsid w:val="00402BE1"/>
    <w:rsid w:val="00410C10"/>
    <w:rsid w:val="004C5895"/>
    <w:rsid w:val="004C5BEA"/>
    <w:rsid w:val="004D7E6A"/>
    <w:rsid w:val="00543CE7"/>
    <w:rsid w:val="0057001F"/>
    <w:rsid w:val="005F7BD1"/>
    <w:rsid w:val="00606C65"/>
    <w:rsid w:val="0061011E"/>
    <w:rsid w:val="00614130"/>
    <w:rsid w:val="006537FD"/>
    <w:rsid w:val="006611D9"/>
    <w:rsid w:val="006A2345"/>
    <w:rsid w:val="00714183"/>
    <w:rsid w:val="0074432E"/>
    <w:rsid w:val="007705A3"/>
    <w:rsid w:val="00797BFB"/>
    <w:rsid w:val="007D3D6B"/>
    <w:rsid w:val="007E28C6"/>
    <w:rsid w:val="00807009"/>
    <w:rsid w:val="0081166E"/>
    <w:rsid w:val="008246DB"/>
    <w:rsid w:val="00875E10"/>
    <w:rsid w:val="008A6999"/>
    <w:rsid w:val="008E4C90"/>
    <w:rsid w:val="008F0CAF"/>
    <w:rsid w:val="008F1889"/>
    <w:rsid w:val="00915735"/>
    <w:rsid w:val="00920B69"/>
    <w:rsid w:val="00922D0C"/>
    <w:rsid w:val="009316C7"/>
    <w:rsid w:val="00942AE1"/>
    <w:rsid w:val="00945CC8"/>
    <w:rsid w:val="00994D5C"/>
    <w:rsid w:val="009A1AEB"/>
    <w:rsid w:val="009A7F17"/>
    <w:rsid w:val="009B46FB"/>
    <w:rsid w:val="009D2392"/>
    <w:rsid w:val="009D2E16"/>
    <w:rsid w:val="00A069E8"/>
    <w:rsid w:val="00A108E2"/>
    <w:rsid w:val="00A23249"/>
    <w:rsid w:val="00A579AD"/>
    <w:rsid w:val="00A65987"/>
    <w:rsid w:val="00A81352"/>
    <w:rsid w:val="00AB5972"/>
    <w:rsid w:val="00AC2199"/>
    <w:rsid w:val="00B72771"/>
    <w:rsid w:val="00B768F6"/>
    <w:rsid w:val="00BC1F45"/>
    <w:rsid w:val="00BD16EB"/>
    <w:rsid w:val="00BF1FE9"/>
    <w:rsid w:val="00C120EA"/>
    <w:rsid w:val="00C13CB8"/>
    <w:rsid w:val="00C153EC"/>
    <w:rsid w:val="00C222D6"/>
    <w:rsid w:val="00C22432"/>
    <w:rsid w:val="00C26ECA"/>
    <w:rsid w:val="00C528DF"/>
    <w:rsid w:val="00CC09BC"/>
    <w:rsid w:val="00CE4BC3"/>
    <w:rsid w:val="00D05C3C"/>
    <w:rsid w:val="00D45F9E"/>
    <w:rsid w:val="00DB259E"/>
    <w:rsid w:val="00DF06F1"/>
    <w:rsid w:val="00E026E2"/>
    <w:rsid w:val="00E212D6"/>
    <w:rsid w:val="00E21EDA"/>
    <w:rsid w:val="00E32DF6"/>
    <w:rsid w:val="00E854DB"/>
    <w:rsid w:val="00F3075B"/>
    <w:rsid w:val="00F36F72"/>
    <w:rsid w:val="00F518E0"/>
    <w:rsid w:val="00F600B4"/>
    <w:rsid w:val="00F72B37"/>
    <w:rsid w:val="00FA0EF6"/>
    <w:rsid w:val="00FC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18AA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357373"/>
    <w:pPr>
      <w:keepNext/>
      <w:tabs>
        <w:tab w:val="num" w:pos="432"/>
      </w:tabs>
      <w:spacing w:line="312" w:lineRule="auto"/>
      <w:ind w:left="432" w:hanging="432"/>
      <w:outlineLvl w:val="0"/>
    </w:pPr>
    <w:rPr>
      <w:rFonts w:ascii="Arial" w:hAnsi="Arial"/>
      <w:b/>
      <w:caps/>
      <w:sz w:val="20"/>
      <w:lang w:val="es-MX" w:eastAsia="es-MX"/>
    </w:rPr>
  </w:style>
  <w:style w:type="paragraph" w:styleId="Ttulo2">
    <w:name w:val="heading 2"/>
    <w:basedOn w:val="Normal"/>
    <w:next w:val="Normal"/>
    <w:link w:val="Ttulo2Car"/>
    <w:qFormat/>
    <w:rsid w:val="00357373"/>
    <w:pPr>
      <w:keepNext/>
      <w:tabs>
        <w:tab w:val="num" w:pos="576"/>
      </w:tabs>
      <w:spacing w:line="312" w:lineRule="auto"/>
      <w:ind w:left="576" w:hanging="576"/>
      <w:outlineLvl w:val="1"/>
    </w:pPr>
    <w:rPr>
      <w:rFonts w:ascii="Arial" w:hAnsi="Arial"/>
      <w:b/>
      <w:caps/>
      <w:spacing w:val="20"/>
      <w:sz w:val="20"/>
      <w:lang w:val="es-ES_tradnl" w:eastAsia="es-MX"/>
    </w:rPr>
  </w:style>
  <w:style w:type="paragraph" w:styleId="Ttulo4">
    <w:name w:val="heading 4"/>
    <w:basedOn w:val="Normal"/>
    <w:next w:val="Normal"/>
    <w:link w:val="Ttulo4Car"/>
    <w:qFormat/>
    <w:rsid w:val="00357373"/>
    <w:pPr>
      <w:keepNext/>
      <w:tabs>
        <w:tab w:val="num" w:pos="864"/>
      </w:tabs>
      <w:spacing w:line="312" w:lineRule="auto"/>
      <w:ind w:left="864" w:hanging="864"/>
      <w:outlineLvl w:val="3"/>
    </w:pPr>
    <w:rPr>
      <w:rFonts w:ascii="Arial" w:hAnsi="Arial"/>
      <w:bCs/>
      <w:sz w:val="20"/>
      <w:szCs w:val="28"/>
      <w:lang w:val="es-MX" w:eastAsia="es-MX"/>
    </w:rPr>
  </w:style>
  <w:style w:type="paragraph" w:styleId="Ttulo7">
    <w:name w:val="heading 7"/>
    <w:basedOn w:val="Normal"/>
    <w:next w:val="Normal"/>
    <w:link w:val="Ttulo7Car"/>
    <w:qFormat/>
    <w:rsid w:val="00357373"/>
    <w:pPr>
      <w:keepNext/>
      <w:spacing w:before="240" w:after="60" w:line="312" w:lineRule="auto"/>
      <w:jc w:val="both"/>
      <w:outlineLvl w:val="6"/>
    </w:pPr>
    <w:rPr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57373"/>
    <w:rPr>
      <w:rFonts w:ascii="Arial" w:eastAsia="Times New Roman" w:hAnsi="Arial" w:cs="Times New Roman"/>
      <w:b/>
      <w:caps/>
      <w:sz w:val="20"/>
      <w:szCs w:val="24"/>
      <w:lang w:val="es-MX" w:eastAsia="es-MX"/>
    </w:rPr>
  </w:style>
  <w:style w:type="character" w:customStyle="1" w:styleId="Ttulo2Car">
    <w:name w:val="Título 2 Car"/>
    <w:basedOn w:val="Fuentedeprrafopredeter"/>
    <w:link w:val="Ttulo2"/>
    <w:rsid w:val="00357373"/>
    <w:rPr>
      <w:rFonts w:ascii="Arial" w:eastAsia="Times New Roman" w:hAnsi="Arial" w:cs="Times New Roman"/>
      <w:b/>
      <w:caps/>
      <w:spacing w:val="20"/>
      <w:sz w:val="20"/>
      <w:szCs w:val="24"/>
      <w:lang w:val="es-ES_tradnl" w:eastAsia="es-MX"/>
    </w:rPr>
  </w:style>
  <w:style w:type="character" w:customStyle="1" w:styleId="Ttulo4Car">
    <w:name w:val="Título 4 Car"/>
    <w:basedOn w:val="Fuentedeprrafopredeter"/>
    <w:link w:val="Ttulo4"/>
    <w:rsid w:val="00357373"/>
    <w:rPr>
      <w:rFonts w:ascii="Arial" w:eastAsia="Times New Roman" w:hAnsi="Arial" w:cs="Times New Roman"/>
      <w:bCs/>
      <w:sz w:val="20"/>
      <w:szCs w:val="28"/>
      <w:lang w:val="es-MX" w:eastAsia="es-MX"/>
    </w:rPr>
  </w:style>
  <w:style w:type="character" w:customStyle="1" w:styleId="Ttulo7Car">
    <w:name w:val="Título 7 Car"/>
    <w:basedOn w:val="Fuentedeprrafopredeter"/>
    <w:link w:val="Ttulo7"/>
    <w:rsid w:val="00357373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rsid w:val="00357373"/>
    <w:pPr>
      <w:keepNext/>
      <w:tabs>
        <w:tab w:val="center" w:pos="4252"/>
        <w:tab w:val="right" w:pos="8504"/>
      </w:tabs>
      <w:spacing w:line="312" w:lineRule="auto"/>
      <w:jc w:val="both"/>
    </w:pPr>
    <w:rPr>
      <w:rFonts w:ascii="Arial" w:hAnsi="Arial"/>
      <w:sz w:val="20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rsid w:val="00357373"/>
    <w:rPr>
      <w:rFonts w:ascii="Arial" w:eastAsia="Times New Roman" w:hAnsi="Arial" w:cs="Times New Roman"/>
      <w:sz w:val="20"/>
      <w:szCs w:val="24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357373"/>
    <w:pPr>
      <w:spacing w:after="120"/>
    </w:pPr>
    <w:rPr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57373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3C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CB8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F51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D44F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D44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44F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ibliograf">
    <w:name w:val="bibliograf"/>
    <w:basedOn w:val="Normal"/>
    <w:rsid w:val="00BD16EB"/>
    <w:pPr>
      <w:spacing w:before="100" w:beforeAutospacing="1" w:after="100" w:afterAutospacing="1"/>
    </w:pPr>
    <w:rPr>
      <w:lang w:val="es-MX" w:eastAsia="es-MX"/>
    </w:rPr>
  </w:style>
  <w:style w:type="character" w:styleId="Hipervnculo">
    <w:name w:val="Hyperlink"/>
    <w:uiPriority w:val="99"/>
    <w:rsid w:val="00BD16EB"/>
    <w:rPr>
      <w:color w:val="0000D4"/>
      <w:u w:val="single"/>
    </w:rPr>
  </w:style>
  <w:style w:type="paragraph" w:styleId="Subttulo">
    <w:name w:val="Subtitle"/>
    <w:basedOn w:val="Normal"/>
    <w:next w:val="Textoindependiente"/>
    <w:link w:val="SubttuloCar"/>
    <w:qFormat/>
    <w:rsid w:val="00A579AD"/>
    <w:pPr>
      <w:keepNext/>
      <w:suppressAutoHyphens/>
      <w:spacing w:before="240" w:after="120"/>
      <w:jc w:val="center"/>
    </w:pPr>
    <w:rPr>
      <w:rFonts w:ascii="Nimbus Sans L" w:eastAsia="Nimbus Sans L" w:hAnsi="Nimbus Sans L" w:cs="Lucidasans"/>
      <w:i/>
      <w:iCs/>
      <w:sz w:val="28"/>
      <w:szCs w:val="28"/>
      <w:lang w:val="es-CO"/>
    </w:rPr>
  </w:style>
  <w:style w:type="character" w:customStyle="1" w:styleId="SubttuloCar">
    <w:name w:val="Subtítulo Car"/>
    <w:basedOn w:val="Fuentedeprrafopredeter"/>
    <w:link w:val="Subttulo"/>
    <w:rsid w:val="00A579AD"/>
    <w:rPr>
      <w:rFonts w:ascii="Nimbus Sans L" w:eastAsia="Nimbus Sans L" w:hAnsi="Nimbus Sans L" w:cs="Lucidasans"/>
      <w:i/>
      <w:iCs/>
      <w:sz w:val="28"/>
      <w:szCs w:val="2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evistalatinacs.org/068/cuadernos/Segovia_actas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FACARTES</dc:creator>
  <cp:lastModifiedBy>Usuario de Windows</cp:lastModifiedBy>
  <cp:revision>2</cp:revision>
  <cp:lastPrinted>2014-09-29T23:21:00Z</cp:lastPrinted>
  <dcterms:created xsi:type="dcterms:W3CDTF">2021-04-20T00:13:00Z</dcterms:created>
  <dcterms:modified xsi:type="dcterms:W3CDTF">2021-04-20T00:13:00Z</dcterms:modified>
</cp:coreProperties>
</file>