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2368C2" w:rsidRPr="00631333" w14:paraId="1833741B" w14:textId="77777777" w:rsidTr="002368C2">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17E169EF" w14:textId="77777777" w:rsidR="002368C2" w:rsidRPr="00631333" w:rsidRDefault="00C90969" w:rsidP="003D44FD">
            <w:pPr>
              <w:rPr>
                <w:rFonts w:ascii="Arial" w:hAnsi="Arial" w:cs="Arial"/>
                <w:b/>
                <w:sz w:val="20"/>
                <w:szCs w:val="20"/>
                <w:lang w:val="es-ES_tradnl"/>
              </w:rPr>
            </w:pPr>
            <w:bookmarkStart w:id="0" w:name="_GoBack"/>
            <w:bookmarkEnd w:id="0"/>
            <w:r>
              <w:rPr>
                <w:rFonts w:ascii="Arial" w:hAnsi="Arial" w:cs="Arial"/>
                <w:noProof/>
                <w:sz w:val="20"/>
                <w:szCs w:val="20"/>
                <w:lang w:val="es-ES_tradnl"/>
              </w:rPr>
              <w:object w:dxaOrig="1440" w:dyaOrig="1440" w14:anchorId="3FDE7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7" o:title=""/>
                  <w10:wrap type="topAndBottom"/>
                </v:shape>
                <o:OLEObject Type="Embed" ProgID="PBrush" ShapeID="_x0000_s1033" DrawAspect="Content" ObjectID="_1682351575" r:id="rId8"/>
              </w:object>
            </w:r>
            <w:r w:rsidR="002368C2" w:rsidRPr="00631333">
              <w:rPr>
                <w:rFonts w:ascii="Arial" w:hAnsi="Arial" w:cs="Arial"/>
                <w:bCs/>
                <w:sz w:val="20"/>
                <w:szCs w:val="20"/>
                <w:lang w:val="es-ES_tradnl"/>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3DA9B643" w14:textId="77777777" w:rsidR="002368C2" w:rsidRPr="00631333" w:rsidRDefault="002368C2" w:rsidP="003D44FD">
            <w:pPr>
              <w:pStyle w:val="Ttulo1"/>
              <w:tabs>
                <w:tab w:val="clear" w:pos="432"/>
              </w:tabs>
              <w:ind w:left="0" w:firstLine="0"/>
              <w:jc w:val="center"/>
              <w:rPr>
                <w:rFonts w:cs="Arial"/>
                <w:szCs w:val="20"/>
                <w:lang w:val="es-ES_tradnl"/>
              </w:rPr>
            </w:pPr>
            <w:r w:rsidRPr="00631333">
              <w:rPr>
                <w:rFonts w:cs="Arial"/>
                <w:szCs w:val="20"/>
                <w:lang w:val="es-ES_tradnl"/>
              </w:rPr>
              <w:t>UNIVERSIDAD DISTRITAL FRANCISCO JOSÉ DE CALDAS</w:t>
            </w:r>
          </w:p>
          <w:p w14:paraId="32C20A46" w14:textId="77777777" w:rsidR="002368C2" w:rsidRPr="00631333" w:rsidRDefault="002368C2" w:rsidP="003D44FD">
            <w:pPr>
              <w:pStyle w:val="Ttulo2"/>
              <w:tabs>
                <w:tab w:val="clear" w:pos="576"/>
              </w:tabs>
              <w:ind w:left="0" w:firstLine="0"/>
              <w:jc w:val="center"/>
              <w:rPr>
                <w:rFonts w:cs="Arial"/>
                <w:szCs w:val="20"/>
              </w:rPr>
            </w:pPr>
            <w:r w:rsidRPr="00631333">
              <w:rPr>
                <w:rFonts w:cs="Arial"/>
                <w:szCs w:val="20"/>
              </w:rPr>
              <w:t>FACULTAD de artes-asab</w:t>
            </w:r>
          </w:p>
          <w:p w14:paraId="5910E26A" w14:textId="77777777" w:rsidR="002368C2" w:rsidRPr="00631333" w:rsidRDefault="002368C2" w:rsidP="003D44FD">
            <w:pPr>
              <w:jc w:val="center"/>
              <w:rPr>
                <w:rFonts w:ascii="Arial" w:hAnsi="Arial" w:cs="Arial"/>
                <w:lang w:val="es-ES_tradnl" w:eastAsia="es-MX"/>
              </w:rPr>
            </w:pPr>
            <w:r w:rsidRPr="00631333">
              <w:rPr>
                <w:rFonts w:ascii="Arial" w:hAnsi="Arial" w:cs="Arial"/>
                <w:b/>
                <w:sz w:val="20"/>
                <w:szCs w:val="20"/>
                <w:lang w:val="es-ES_tradnl"/>
              </w:rPr>
              <w:t>PROYECTO CURRICULAR</w:t>
            </w:r>
            <w:r w:rsidRPr="00631333">
              <w:rPr>
                <w:rFonts w:ascii="Arial" w:hAnsi="Arial" w:cs="Arial"/>
                <w:b/>
                <w:lang w:val="es-ES_tradnl"/>
              </w:rPr>
              <w:t xml:space="preserve"> </w:t>
            </w:r>
            <w:r w:rsidRPr="00631333">
              <w:rPr>
                <w:rFonts w:ascii="Arial" w:hAnsi="Arial" w:cs="Arial"/>
                <w:b/>
                <w:sz w:val="20"/>
                <w:szCs w:val="20"/>
                <w:lang w:val="es-ES_tradnl"/>
              </w:rPr>
              <w:t xml:space="preserve">ARTES ESCÉNICAS </w:t>
            </w:r>
          </w:p>
          <w:p w14:paraId="77CAE52E" w14:textId="77777777" w:rsidR="002368C2" w:rsidRPr="00631333" w:rsidRDefault="002368C2" w:rsidP="003D44FD">
            <w:pPr>
              <w:jc w:val="center"/>
              <w:rPr>
                <w:rFonts w:ascii="Arial" w:hAnsi="Arial" w:cs="Arial"/>
                <w:w w:val="200"/>
                <w:sz w:val="20"/>
                <w:szCs w:val="20"/>
                <w:lang w:val="es-ES_tradnl"/>
              </w:rPr>
            </w:pPr>
          </w:p>
          <w:p w14:paraId="3DC70C66" w14:textId="77777777" w:rsidR="002368C2" w:rsidRPr="00631333" w:rsidRDefault="002368C2" w:rsidP="002368C2">
            <w:pPr>
              <w:jc w:val="center"/>
              <w:rPr>
                <w:rFonts w:ascii="Arial" w:hAnsi="Arial" w:cs="Arial"/>
                <w:sz w:val="20"/>
                <w:szCs w:val="20"/>
                <w:lang w:val="es-ES_tradnl"/>
              </w:rPr>
            </w:pPr>
            <w:r w:rsidRPr="00631333">
              <w:rPr>
                <w:rFonts w:ascii="Arial" w:hAnsi="Arial" w:cs="Arial"/>
                <w:w w:val="200"/>
                <w:sz w:val="20"/>
                <w:szCs w:val="20"/>
                <w:lang w:val="es-ES_tradnl"/>
              </w:rPr>
              <w:t>SYLLABUS</w:t>
            </w:r>
          </w:p>
        </w:tc>
      </w:tr>
      <w:tr w:rsidR="003D44FD" w:rsidRPr="00631333" w14:paraId="7931AF6A" w14:textId="77777777" w:rsidTr="008F08CD">
        <w:trPr>
          <w:trHeight w:val="502"/>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08F9FB7D" w14:textId="77777777" w:rsidR="003D44FD" w:rsidRPr="00631333" w:rsidRDefault="003D44FD" w:rsidP="006E45EC">
            <w:pPr>
              <w:pStyle w:val="Prrafodelista"/>
              <w:numPr>
                <w:ilvl w:val="0"/>
                <w:numId w:val="8"/>
              </w:numPr>
              <w:spacing w:before="120" w:after="120"/>
              <w:ind w:left="499" w:hanging="357"/>
              <w:rPr>
                <w:rFonts w:ascii="Arial" w:hAnsi="Arial" w:cs="Arial"/>
                <w:b/>
                <w:lang w:val="es-ES_tradnl"/>
              </w:rPr>
            </w:pPr>
            <w:r w:rsidRPr="00631333">
              <w:rPr>
                <w:rFonts w:ascii="Arial" w:hAnsi="Arial" w:cs="Arial"/>
                <w:b/>
                <w:sz w:val="22"/>
                <w:szCs w:val="22"/>
                <w:lang w:val="es-ES_tradnl"/>
              </w:rPr>
              <w:t>IDENTIFICACIÓN DEL ESPACIO ACADÉMICO</w:t>
            </w:r>
          </w:p>
        </w:tc>
      </w:tr>
      <w:tr w:rsidR="003D44FD" w:rsidRPr="00631333" w14:paraId="7C4B83FD" w14:textId="77777777" w:rsidTr="008F08CD">
        <w:trPr>
          <w:trHeight w:val="647"/>
        </w:trPr>
        <w:tc>
          <w:tcPr>
            <w:tcW w:w="9498" w:type="dxa"/>
            <w:gridSpan w:val="2"/>
            <w:tcBorders>
              <w:left w:val="single" w:sz="4" w:space="0" w:color="auto"/>
              <w:bottom w:val="single" w:sz="4" w:space="0" w:color="auto"/>
              <w:right w:val="single" w:sz="4" w:space="0" w:color="auto"/>
            </w:tcBorders>
            <w:vAlign w:val="center"/>
          </w:tcPr>
          <w:p w14:paraId="376F734D" w14:textId="77777777" w:rsidR="008B6A0C" w:rsidRDefault="008B6A0C" w:rsidP="00AB5EEA">
            <w:pPr>
              <w:spacing w:before="120" w:after="120"/>
              <w:ind w:left="284" w:right="284"/>
              <w:rPr>
                <w:rFonts w:ascii="Arial" w:hAnsi="Arial" w:cs="Arial"/>
                <w:b/>
                <w:sz w:val="22"/>
                <w:szCs w:val="22"/>
                <w:lang w:val="es-ES_tradnl"/>
              </w:rPr>
            </w:pPr>
          </w:p>
          <w:p w14:paraId="18202C69" w14:textId="06C916F8" w:rsidR="008B6A0C" w:rsidRPr="00BA1915" w:rsidRDefault="008B6A0C" w:rsidP="008B6A0C">
            <w:pPr>
              <w:spacing w:line="360" w:lineRule="auto"/>
              <w:ind w:left="284"/>
              <w:rPr>
                <w:rFonts w:ascii="Arial" w:hAnsi="Arial" w:cs="Arial"/>
                <w:b/>
                <w:noProof/>
                <w:sz w:val="22"/>
                <w:szCs w:val="22"/>
              </w:rPr>
            </w:pPr>
            <w:r w:rsidRPr="00BA1915">
              <w:rPr>
                <w:rFonts w:ascii="Arial" w:hAnsi="Arial" w:cs="Arial"/>
                <w:b/>
                <w:sz w:val="22"/>
                <w:szCs w:val="22"/>
              </w:rPr>
              <w:t>PLAN DE ESTUDIOS EN CRÉDITOS NÚMERO:</w:t>
            </w:r>
            <w:r w:rsidR="00D344B4">
              <w:rPr>
                <w:rFonts w:ascii="Arial" w:hAnsi="Arial" w:cs="Arial"/>
                <w:b/>
                <w:sz w:val="22"/>
                <w:szCs w:val="22"/>
              </w:rPr>
              <w:t xml:space="preserve"> 318</w:t>
            </w:r>
          </w:p>
          <w:p w14:paraId="022380E1" w14:textId="77777777" w:rsidR="003D44FD" w:rsidRPr="00631333" w:rsidRDefault="0035475A" w:rsidP="00AB5EEA">
            <w:pPr>
              <w:spacing w:before="120" w:after="120"/>
              <w:ind w:left="284" w:right="284"/>
              <w:rPr>
                <w:rFonts w:ascii="Arial" w:hAnsi="Arial" w:cs="Arial"/>
                <w:b/>
                <w:lang w:val="es-ES_tradnl"/>
              </w:rPr>
            </w:pPr>
            <w:r>
              <w:rPr>
                <w:rFonts w:ascii="Arial" w:hAnsi="Arial" w:cs="Arial"/>
                <w:b/>
                <w:sz w:val="22"/>
                <w:szCs w:val="22"/>
                <w:lang w:val="es-ES_tradnl"/>
              </w:rPr>
              <w:t>Asignatura</w:t>
            </w:r>
            <w:r w:rsidR="003D44FD" w:rsidRPr="00631333">
              <w:rPr>
                <w:rFonts w:ascii="Arial" w:hAnsi="Arial" w:cs="Arial"/>
                <w:b/>
                <w:sz w:val="22"/>
                <w:szCs w:val="22"/>
                <w:lang w:val="es-ES_tradnl"/>
              </w:rPr>
              <w:t xml:space="preserve"> </w:t>
            </w:r>
            <w:r w:rsidR="005E2CAF" w:rsidRPr="00631333">
              <w:rPr>
                <w:rFonts w:ascii="Arial" w:hAnsi="Arial" w:cs="Arial"/>
                <w:b/>
                <w:sz w:val="22"/>
                <w:szCs w:val="22"/>
                <w:lang w:val="es-ES_tradnl"/>
              </w:rPr>
              <w:t>X</w:t>
            </w:r>
            <w:r w:rsidR="003D44FD" w:rsidRPr="00631333">
              <w:rPr>
                <w:rFonts w:ascii="Arial" w:hAnsi="Arial" w:cs="Arial"/>
                <w:b/>
                <w:sz w:val="22"/>
                <w:szCs w:val="22"/>
                <w:lang w:val="es-ES_tradnl"/>
              </w:rPr>
              <w:t xml:space="preserve">                                      Cátedra                                Grupo de Trabajo </w:t>
            </w:r>
          </w:p>
          <w:p w14:paraId="2713E585" w14:textId="47BFF4B3" w:rsidR="003D44FD" w:rsidRPr="00631333" w:rsidRDefault="003D44FD" w:rsidP="00F444CF">
            <w:pPr>
              <w:spacing w:line="360" w:lineRule="auto"/>
              <w:ind w:left="209" w:right="284" w:firstLine="75"/>
              <w:rPr>
                <w:rFonts w:ascii="Arial" w:hAnsi="Arial" w:cs="Arial"/>
                <w:b/>
                <w:lang w:val="es-ES_tradnl"/>
              </w:rPr>
            </w:pPr>
            <w:r w:rsidRPr="00631333">
              <w:rPr>
                <w:rFonts w:ascii="Arial" w:hAnsi="Arial" w:cs="Arial"/>
                <w:b/>
                <w:sz w:val="22"/>
                <w:szCs w:val="22"/>
                <w:lang w:val="es-ES_tradnl"/>
              </w:rPr>
              <w:t xml:space="preserve">NOMBRE: </w:t>
            </w:r>
            <w:r w:rsidR="00BF1FE9" w:rsidRPr="00631333">
              <w:rPr>
                <w:rFonts w:ascii="Arial" w:hAnsi="Arial" w:cs="Arial"/>
                <w:b/>
                <w:sz w:val="22"/>
                <w:szCs w:val="22"/>
                <w:lang w:val="es-ES_tradnl"/>
              </w:rPr>
              <w:t xml:space="preserve"> </w:t>
            </w:r>
            <w:r w:rsidR="00BF1FE9" w:rsidRPr="00631333">
              <w:rPr>
                <w:rFonts w:ascii="Arial" w:hAnsi="Arial" w:cs="Arial"/>
                <w:b/>
                <w:bCs/>
                <w:sz w:val="22"/>
                <w:szCs w:val="22"/>
                <w:lang w:val="es-ES_tradnl"/>
              </w:rPr>
              <w:t>M</w:t>
            </w:r>
            <w:r w:rsidR="008B6A0C">
              <w:rPr>
                <w:rFonts w:ascii="Arial" w:hAnsi="Arial" w:cs="Arial"/>
                <w:b/>
                <w:bCs/>
                <w:sz w:val="22"/>
                <w:szCs w:val="22"/>
                <w:lang w:val="es-ES_tradnl"/>
              </w:rPr>
              <w:t>ontaje en verso</w:t>
            </w:r>
            <w:r w:rsidR="005E2CAF" w:rsidRPr="00631333">
              <w:rPr>
                <w:rFonts w:ascii="Arial" w:hAnsi="Arial" w:cs="Arial"/>
                <w:b/>
                <w:lang w:val="es-ES_tradnl"/>
              </w:rPr>
              <w:t xml:space="preserve">              </w:t>
            </w:r>
            <w:r w:rsidR="008B6A0C">
              <w:rPr>
                <w:rFonts w:ascii="Arial" w:hAnsi="Arial" w:cs="Arial"/>
                <w:b/>
                <w:lang w:val="es-ES_tradnl"/>
              </w:rPr>
              <w:t xml:space="preserve"> </w:t>
            </w:r>
            <w:r w:rsidR="005E2CAF" w:rsidRPr="00631333">
              <w:rPr>
                <w:rFonts w:ascii="Arial" w:hAnsi="Arial" w:cs="Arial"/>
                <w:b/>
                <w:lang w:val="es-ES_tradnl"/>
              </w:rPr>
              <w:t xml:space="preserve"> </w:t>
            </w:r>
            <w:r w:rsidRPr="00631333">
              <w:rPr>
                <w:rFonts w:ascii="Arial" w:hAnsi="Arial" w:cs="Arial"/>
                <w:b/>
                <w:sz w:val="22"/>
                <w:szCs w:val="22"/>
                <w:lang w:val="es-ES_tradnl"/>
              </w:rPr>
              <w:t>CÓDIGO:</w:t>
            </w:r>
            <w:r w:rsidR="00FA48D1">
              <w:rPr>
                <w:rFonts w:ascii="Arial" w:hAnsi="Arial" w:cs="Arial"/>
                <w:b/>
                <w:sz w:val="22"/>
                <w:szCs w:val="22"/>
                <w:lang w:val="es-ES_tradnl"/>
              </w:rPr>
              <w:t xml:space="preserve"> 14113</w:t>
            </w:r>
            <w:r w:rsidR="004C5BEA" w:rsidRPr="00631333">
              <w:rPr>
                <w:rFonts w:ascii="Arial" w:hAnsi="Arial" w:cs="Arial"/>
                <w:sz w:val="22"/>
                <w:szCs w:val="22"/>
                <w:lang w:val="es-ES_tradnl"/>
              </w:rPr>
              <w:t xml:space="preserve"> </w:t>
            </w:r>
            <w:r w:rsidR="00BF1FE9" w:rsidRPr="00631333">
              <w:rPr>
                <w:rFonts w:ascii="Arial" w:hAnsi="Arial" w:cs="Arial"/>
                <w:sz w:val="22"/>
                <w:szCs w:val="22"/>
                <w:lang w:val="es-ES_tradnl"/>
              </w:rPr>
              <w:t xml:space="preserve"> </w:t>
            </w:r>
          </w:p>
          <w:p w14:paraId="4158F87C" w14:textId="27400F07" w:rsidR="003D44FD" w:rsidRPr="00631333" w:rsidRDefault="00AB5EEA" w:rsidP="00F444CF">
            <w:pPr>
              <w:spacing w:line="360" w:lineRule="auto"/>
              <w:ind w:left="351" w:right="284" w:hanging="351"/>
              <w:rPr>
                <w:rFonts w:ascii="Arial" w:hAnsi="Arial" w:cs="Arial"/>
                <w:b/>
                <w:lang w:val="es-ES_tradnl"/>
              </w:rPr>
            </w:pPr>
            <w:r>
              <w:rPr>
                <w:rFonts w:ascii="Arial" w:hAnsi="Arial" w:cs="Arial"/>
                <w:b/>
                <w:sz w:val="22"/>
                <w:szCs w:val="22"/>
                <w:lang w:val="es-ES_tradnl"/>
              </w:rPr>
              <w:t xml:space="preserve">    </w:t>
            </w:r>
            <w:r w:rsidR="003D44FD" w:rsidRPr="00631333">
              <w:rPr>
                <w:rFonts w:ascii="Arial" w:hAnsi="Arial" w:cs="Arial"/>
                <w:b/>
                <w:sz w:val="22"/>
                <w:szCs w:val="22"/>
                <w:lang w:val="es-ES_tradnl"/>
              </w:rPr>
              <w:t xml:space="preserve"> </w:t>
            </w:r>
            <w:r w:rsidR="00F444CF">
              <w:rPr>
                <w:rFonts w:ascii="Arial" w:hAnsi="Arial" w:cs="Arial"/>
                <w:b/>
                <w:sz w:val="22"/>
                <w:szCs w:val="22"/>
                <w:lang w:val="es-ES_tradnl"/>
              </w:rPr>
              <w:t>NÚCLEO</w:t>
            </w:r>
            <w:r w:rsidR="003D44FD" w:rsidRPr="00631333">
              <w:rPr>
                <w:rFonts w:ascii="Arial" w:hAnsi="Arial" w:cs="Arial"/>
                <w:b/>
                <w:sz w:val="22"/>
                <w:szCs w:val="22"/>
                <w:lang w:val="es-ES_tradnl"/>
              </w:rPr>
              <w:t xml:space="preserve">: </w:t>
            </w:r>
            <w:r w:rsidR="005E2CAF" w:rsidRPr="00631333">
              <w:rPr>
                <w:rFonts w:ascii="Arial" w:hAnsi="Arial" w:cs="Arial"/>
                <w:b/>
                <w:sz w:val="22"/>
                <w:szCs w:val="22"/>
                <w:lang w:val="es-ES_tradnl"/>
              </w:rPr>
              <w:t>FORMACIÓN PROFESIONAL</w:t>
            </w:r>
            <w:r>
              <w:rPr>
                <w:rFonts w:ascii="Arial" w:hAnsi="Arial" w:cs="Arial"/>
                <w:b/>
                <w:sz w:val="22"/>
                <w:szCs w:val="22"/>
                <w:lang w:val="es-ES_tradnl"/>
              </w:rPr>
              <w:t xml:space="preserve"> </w:t>
            </w:r>
            <w:r w:rsidR="00F444CF">
              <w:rPr>
                <w:rFonts w:ascii="Arial" w:hAnsi="Arial" w:cs="Arial"/>
                <w:b/>
                <w:sz w:val="22"/>
                <w:szCs w:val="22"/>
                <w:lang w:val="es-ES_tradnl"/>
              </w:rPr>
              <w:t xml:space="preserve">  </w:t>
            </w:r>
            <w:r w:rsidR="003D44FD" w:rsidRPr="00631333">
              <w:rPr>
                <w:rFonts w:ascii="Arial" w:hAnsi="Arial" w:cs="Arial"/>
                <w:b/>
                <w:sz w:val="22"/>
                <w:szCs w:val="22"/>
                <w:lang w:val="es-ES_tradnl"/>
              </w:rPr>
              <w:t>COMPONENTE:</w:t>
            </w:r>
            <w:r w:rsidR="007D3E75" w:rsidRPr="00631333">
              <w:rPr>
                <w:rFonts w:ascii="Arial" w:hAnsi="Arial" w:cs="Arial"/>
                <w:b/>
                <w:sz w:val="22"/>
                <w:szCs w:val="22"/>
                <w:lang w:val="es-ES_tradnl"/>
              </w:rPr>
              <w:t xml:space="preserve"> </w:t>
            </w:r>
            <w:r w:rsidR="005E2CAF" w:rsidRPr="00631333">
              <w:rPr>
                <w:rFonts w:ascii="Arial" w:hAnsi="Arial" w:cs="Arial"/>
                <w:b/>
                <w:sz w:val="22"/>
                <w:szCs w:val="22"/>
                <w:lang w:val="es-ES_tradnl"/>
              </w:rPr>
              <w:t xml:space="preserve">CAMPO DE LA </w:t>
            </w:r>
            <w:r>
              <w:rPr>
                <w:rFonts w:ascii="Arial" w:hAnsi="Arial" w:cs="Arial"/>
                <w:b/>
                <w:sz w:val="22"/>
                <w:szCs w:val="22"/>
                <w:lang w:val="es-ES_tradnl"/>
              </w:rPr>
              <w:t xml:space="preserve"> </w:t>
            </w:r>
            <w:r w:rsidR="005E2CAF" w:rsidRPr="00631333">
              <w:rPr>
                <w:rFonts w:ascii="Arial" w:hAnsi="Arial" w:cs="Arial"/>
                <w:b/>
                <w:sz w:val="22"/>
                <w:szCs w:val="22"/>
                <w:lang w:val="es-ES_tradnl"/>
              </w:rPr>
              <w:t>PROFESIÓN</w:t>
            </w:r>
          </w:p>
          <w:p w14:paraId="0D417D60" w14:textId="34848CFA" w:rsidR="003D44FD" w:rsidRPr="00631333" w:rsidRDefault="003D44FD" w:rsidP="00AB5EEA">
            <w:pPr>
              <w:spacing w:line="360" w:lineRule="auto"/>
              <w:ind w:left="284" w:right="284"/>
              <w:rPr>
                <w:rFonts w:ascii="Arial" w:hAnsi="Arial" w:cs="Arial"/>
                <w:b/>
                <w:lang w:val="es-ES_tradnl"/>
              </w:rPr>
            </w:pPr>
            <w:r w:rsidRPr="00631333">
              <w:rPr>
                <w:rFonts w:ascii="Arial" w:hAnsi="Arial" w:cs="Arial"/>
                <w:b/>
                <w:sz w:val="22"/>
                <w:szCs w:val="22"/>
                <w:lang w:val="es-ES_tradnl"/>
              </w:rPr>
              <w:t xml:space="preserve">Nº DE CRÉDITOS: </w:t>
            </w:r>
            <w:r w:rsidR="00BF1FE9" w:rsidRPr="00631333">
              <w:rPr>
                <w:rFonts w:ascii="Arial" w:hAnsi="Arial" w:cs="Arial"/>
                <w:b/>
                <w:sz w:val="22"/>
                <w:szCs w:val="22"/>
                <w:lang w:val="es-ES_tradnl"/>
              </w:rPr>
              <w:t>4</w:t>
            </w:r>
            <w:r w:rsidRPr="00631333">
              <w:rPr>
                <w:rFonts w:ascii="Arial" w:hAnsi="Arial" w:cs="Arial"/>
                <w:b/>
                <w:sz w:val="22"/>
                <w:szCs w:val="22"/>
                <w:lang w:val="es-ES_tradnl"/>
              </w:rPr>
              <w:t xml:space="preserve"> </w:t>
            </w:r>
            <w:r w:rsidR="00922D0C" w:rsidRPr="00631333">
              <w:rPr>
                <w:rFonts w:ascii="Arial" w:hAnsi="Arial" w:cs="Arial"/>
                <w:b/>
                <w:sz w:val="22"/>
                <w:szCs w:val="22"/>
                <w:lang w:val="es-ES_tradnl"/>
              </w:rPr>
              <w:t xml:space="preserve">       </w:t>
            </w:r>
            <w:r w:rsidR="006E45EC" w:rsidRPr="00631333">
              <w:rPr>
                <w:rFonts w:ascii="Arial" w:hAnsi="Arial" w:cs="Arial"/>
                <w:b/>
                <w:sz w:val="22"/>
                <w:szCs w:val="22"/>
                <w:lang w:val="es-ES_tradnl"/>
              </w:rPr>
              <w:t xml:space="preserve">                       </w:t>
            </w:r>
            <w:r w:rsidR="00922D0C" w:rsidRPr="00631333">
              <w:rPr>
                <w:rFonts w:ascii="Arial" w:hAnsi="Arial" w:cs="Arial"/>
                <w:b/>
                <w:sz w:val="22"/>
                <w:szCs w:val="22"/>
                <w:lang w:val="es-ES_tradnl"/>
              </w:rPr>
              <w:t xml:space="preserve"> </w:t>
            </w:r>
            <w:r w:rsidRPr="00631333">
              <w:rPr>
                <w:rFonts w:ascii="Arial" w:hAnsi="Arial" w:cs="Arial"/>
                <w:b/>
                <w:sz w:val="22"/>
                <w:szCs w:val="22"/>
                <w:lang w:val="es-ES_tradnl"/>
              </w:rPr>
              <w:t xml:space="preserve">HTD: </w:t>
            </w:r>
            <w:r w:rsidR="008A15BE">
              <w:rPr>
                <w:rFonts w:ascii="Arial" w:hAnsi="Arial" w:cs="Arial"/>
                <w:b/>
                <w:sz w:val="22"/>
                <w:szCs w:val="22"/>
                <w:lang w:val="es-ES_tradnl"/>
              </w:rPr>
              <w:t>3</w:t>
            </w:r>
            <w:r w:rsidRPr="00631333">
              <w:rPr>
                <w:rFonts w:ascii="Arial" w:hAnsi="Arial" w:cs="Arial"/>
                <w:b/>
                <w:sz w:val="22"/>
                <w:szCs w:val="22"/>
                <w:lang w:val="es-ES_tradnl"/>
              </w:rPr>
              <w:t xml:space="preserve"> </w:t>
            </w:r>
            <w:r w:rsidR="004C5BEA" w:rsidRPr="00631333">
              <w:rPr>
                <w:rFonts w:ascii="Arial" w:hAnsi="Arial" w:cs="Arial"/>
                <w:b/>
                <w:sz w:val="22"/>
                <w:szCs w:val="22"/>
                <w:lang w:val="es-ES_tradnl"/>
              </w:rPr>
              <w:t xml:space="preserve">    </w:t>
            </w:r>
            <w:r w:rsidRPr="00631333">
              <w:rPr>
                <w:rFonts w:ascii="Arial" w:hAnsi="Arial" w:cs="Arial"/>
                <w:b/>
                <w:sz w:val="22"/>
                <w:szCs w:val="22"/>
                <w:lang w:val="es-ES_tradnl"/>
              </w:rPr>
              <w:t>HTC:</w:t>
            </w:r>
            <w:r w:rsidR="004C5BEA" w:rsidRPr="00631333">
              <w:rPr>
                <w:rFonts w:ascii="Arial" w:hAnsi="Arial" w:cs="Arial"/>
                <w:b/>
                <w:sz w:val="22"/>
                <w:szCs w:val="22"/>
                <w:lang w:val="es-ES_tradnl"/>
              </w:rPr>
              <w:t>3</w:t>
            </w:r>
            <w:r w:rsidRPr="00631333">
              <w:rPr>
                <w:rFonts w:ascii="Arial" w:hAnsi="Arial" w:cs="Arial"/>
                <w:b/>
                <w:sz w:val="22"/>
                <w:szCs w:val="22"/>
                <w:lang w:val="es-ES_tradnl"/>
              </w:rPr>
              <w:t xml:space="preserve"> </w:t>
            </w:r>
            <w:r w:rsidR="004C5BEA" w:rsidRPr="00631333">
              <w:rPr>
                <w:rFonts w:ascii="Arial" w:hAnsi="Arial" w:cs="Arial"/>
                <w:b/>
                <w:sz w:val="22"/>
                <w:szCs w:val="22"/>
                <w:lang w:val="es-ES_tradnl"/>
              </w:rPr>
              <w:t xml:space="preserve">      </w:t>
            </w:r>
            <w:r w:rsidRPr="00631333">
              <w:rPr>
                <w:rFonts w:ascii="Arial" w:hAnsi="Arial" w:cs="Arial"/>
                <w:b/>
                <w:sz w:val="22"/>
                <w:szCs w:val="22"/>
                <w:lang w:val="es-ES_tradnl"/>
              </w:rPr>
              <w:t xml:space="preserve">HTA: </w:t>
            </w:r>
            <w:r w:rsidR="008D7924" w:rsidRPr="00631333">
              <w:rPr>
                <w:rFonts w:ascii="Arial" w:hAnsi="Arial" w:cs="Arial"/>
                <w:b/>
                <w:sz w:val="22"/>
                <w:szCs w:val="22"/>
                <w:lang w:val="es-ES_tradnl"/>
              </w:rPr>
              <w:t>6</w:t>
            </w:r>
          </w:p>
          <w:p w14:paraId="24737490" w14:textId="77777777" w:rsidR="003D44FD" w:rsidRPr="00631333" w:rsidRDefault="003D44FD" w:rsidP="00AB5EEA">
            <w:pPr>
              <w:spacing w:line="360" w:lineRule="auto"/>
              <w:ind w:left="284" w:right="284"/>
              <w:rPr>
                <w:rFonts w:ascii="Arial" w:hAnsi="Arial" w:cs="Arial"/>
                <w:b/>
                <w:lang w:val="es-ES_tradnl"/>
              </w:rPr>
            </w:pPr>
            <w:r w:rsidRPr="00631333">
              <w:rPr>
                <w:rFonts w:ascii="Arial" w:hAnsi="Arial" w:cs="Arial"/>
                <w:b/>
                <w:sz w:val="22"/>
                <w:szCs w:val="22"/>
                <w:lang w:val="es-ES_tradnl"/>
              </w:rPr>
              <w:t>Nº  DE ESTUDIANTES</w:t>
            </w:r>
            <w:r w:rsidRPr="00631333">
              <w:rPr>
                <w:rFonts w:ascii="Arial" w:hAnsi="Arial" w:cs="Arial"/>
                <w:b/>
                <w:noProof/>
                <w:sz w:val="22"/>
                <w:szCs w:val="22"/>
                <w:lang w:val="es-ES_tradnl"/>
              </w:rPr>
              <w:t xml:space="preserve"> </w:t>
            </w:r>
            <w:r w:rsidRPr="00631333">
              <w:rPr>
                <w:rFonts w:ascii="Arial" w:hAnsi="Arial" w:cs="Arial"/>
                <w:b/>
                <w:noProof/>
                <w:sz w:val="22"/>
                <w:szCs w:val="22"/>
                <w:lang w:val="es-ES_tradnl"/>
              </w:rPr>
              <w:br/>
            </w:r>
            <w:r w:rsidRPr="00631333">
              <w:rPr>
                <w:rFonts w:ascii="Arial" w:hAnsi="Arial" w:cs="Arial"/>
                <w:sz w:val="18"/>
                <w:szCs w:val="22"/>
                <w:lang w:val="es-ES_tradnl"/>
              </w:rPr>
              <w:t>Obligatorio Básico</w:t>
            </w:r>
            <w:r w:rsidR="00E32DF6" w:rsidRPr="00631333">
              <w:rPr>
                <w:rFonts w:ascii="Arial" w:hAnsi="Arial" w:cs="Arial"/>
                <w:sz w:val="18"/>
                <w:szCs w:val="22"/>
                <w:lang w:val="es-ES_tradnl"/>
              </w:rPr>
              <w:t xml:space="preserve"> </w:t>
            </w:r>
            <w:r w:rsidRPr="00631333">
              <w:rPr>
                <w:rFonts w:ascii="Arial" w:hAnsi="Arial" w:cs="Arial"/>
                <w:sz w:val="18"/>
                <w:szCs w:val="22"/>
                <w:lang w:val="es-ES_tradnl"/>
              </w:rPr>
              <w:t xml:space="preserve">  </w:t>
            </w:r>
            <w:r w:rsidR="003C4157" w:rsidRPr="00631333">
              <w:rPr>
                <w:rFonts w:ascii="Arial" w:hAnsi="Arial" w:cs="Arial"/>
                <w:sz w:val="18"/>
                <w:szCs w:val="22"/>
                <w:lang w:val="es-ES_tradnl"/>
              </w:rPr>
              <w:t>X</w:t>
            </w:r>
            <w:r w:rsidRPr="00631333">
              <w:rPr>
                <w:rFonts w:ascii="Arial" w:hAnsi="Arial" w:cs="Arial"/>
                <w:sz w:val="18"/>
                <w:szCs w:val="22"/>
                <w:lang w:val="es-ES_tradnl"/>
              </w:rPr>
              <w:t xml:space="preserve">        </w:t>
            </w:r>
            <w:r w:rsidR="004C5BEA" w:rsidRPr="00631333">
              <w:rPr>
                <w:rFonts w:ascii="Arial" w:hAnsi="Arial" w:cs="Arial"/>
                <w:sz w:val="18"/>
                <w:szCs w:val="22"/>
                <w:lang w:val="es-ES_tradnl"/>
              </w:rPr>
              <w:t xml:space="preserve"> </w:t>
            </w:r>
            <w:r w:rsidRPr="00631333">
              <w:rPr>
                <w:rFonts w:ascii="Arial" w:hAnsi="Arial" w:cs="Arial"/>
                <w:sz w:val="18"/>
                <w:szCs w:val="22"/>
                <w:lang w:val="es-ES_tradnl"/>
              </w:rPr>
              <w:t>Obligatorio  Complementario</w:t>
            </w:r>
            <w:r w:rsidR="00E32DF6" w:rsidRPr="00631333">
              <w:rPr>
                <w:rFonts w:ascii="Arial" w:hAnsi="Arial" w:cs="Arial"/>
                <w:sz w:val="18"/>
                <w:szCs w:val="22"/>
                <w:lang w:val="es-ES_tradnl"/>
              </w:rPr>
              <w:t xml:space="preserve"> </w:t>
            </w:r>
            <w:r w:rsidRPr="00631333">
              <w:rPr>
                <w:rFonts w:ascii="Arial" w:hAnsi="Arial" w:cs="Arial"/>
                <w:sz w:val="18"/>
                <w:szCs w:val="22"/>
                <w:lang w:val="es-ES_tradnl"/>
              </w:rPr>
              <w:t xml:space="preserve">        </w:t>
            </w:r>
            <w:r w:rsidR="00E32DF6" w:rsidRPr="00631333">
              <w:rPr>
                <w:rFonts w:ascii="Arial" w:hAnsi="Arial" w:cs="Arial"/>
                <w:sz w:val="18"/>
                <w:szCs w:val="22"/>
                <w:lang w:val="es-ES_tradnl"/>
              </w:rPr>
              <w:t xml:space="preserve"> </w:t>
            </w:r>
            <w:r w:rsidR="00D05C3C" w:rsidRPr="00631333">
              <w:rPr>
                <w:rFonts w:ascii="Arial" w:hAnsi="Arial" w:cs="Arial"/>
                <w:sz w:val="18"/>
                <w:szCs w:val="22"/>
                <w:lang w:val="es-ES_tradnl"/>
              </w:rPr>
              <w:t xml:space="preserve"> </w:t>
            </w:r>
            <w:r w:rsidRPr="00631333">
              <w:rPr>
                <w:rFonts w:ascii="Arial" w:hAnsi="Arial" w:cs="Arial"/>
                <w:sz w:val="18"/>
                <w:szCs w:val="22"/>
                <w:lang w:val="es-ES_tradnl"/>
              </w:rPr>
              <w:t xml:space="preserve">Electivo Intrínseco         </w:t>
            </w:r>
            <w:r w:rsidR="00D05C3C" w:rsidRPr="00631333">
              <w:rPr>
                <w:rFonts w:ascii="Arial" w:hAnsi="Arial" w:cs="Arial"/>
                <w:sz w:val="18"/>
                <w:szCs w:val="22"/>
                <w:lang w:val="es-ES_tradnl"/>
              </w:rPr>
              <w:t xml:space="preserve">  </w:t>
            </w:r>
            <w:r w:rsidRPr="00631333">
              <w:rPr>
                <w:rFonts w:ascii="Arial" w:hAnsi="Arial" w:cs="Arial"/>
                <w:sz w:val="18"/>
                <w:szCs w:val="22"/>
                <w:lang w:val="es-ES_tradnl"/>
              </w:rPr>
              <w:t xml:space="preserve"> Electivo Extrínseco</w:t>
            </w:r>
            <w:r w:rsidRPr="00631333">
              <w:rPr>
                <w:rFonts w:ascii="Arial" w:hAnsi="Arial" w:cs="Arial"/>
                <w:b/>
                <w:sz w:val="18"/>
                <w:szCs w:val="22"/>
                <w:lang w:val="es-ES_tradnl"/>
              </w:rPr>
              <w:t xml:space="preserve"> </w:t>
            </w:r>
          </w:p>
        </w:tc>
      </w:tr>
      <w:tr w:rsidR="003D44FD" w:rsidRPr="00631333" w14:paraId="1C2DEB3D" w14:textId="77777777" w:rsidTr="008F08CD">
        <w:trPr>
          <w:trHeight w:val="429"/>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78136C48" w14:textId="77777777" w:rsidR="003D44FD" w:rsidRPr="00631333" w:rsidRDefault="003D44FD" w:rsidP="006E45EC">
            <w:pPr>
              <w:pStyle w:val="Prrafodelista"/>
              <w:numPr>
                <w:ilvl w:val="0"/>
                <w:numId w:val="8"/>
              </w:numPr>
              <w:spacing w:before="120" w:after="120"/>
              <w:ind w:left="499" w:hanging="357"/>
              <w:rPr>
                <w:rFonts w:ascii="Arial" w:hAnsi="Arial" w:cs="Arial"/>
                <w:b/>
                <w:noProof/>
                <w:lang w:val="es-ES_tradnl"/>
              </w:rPr>
            </w:pPr>
            <w:r w:rsidRPr="00631333">
              <w:rPr>
                <w:rFonts w:ascii="Arial" w:hAnsi="Arial" w:cs="Arial"/>
                <w:b/>
                <w:noProof/>
                <w:sz w:val="22"/>
                <w:szCs w:val="22"/>
                <w:lang w:val="es-ES_tradnl"/>
              </w:rPr>
              <w:t>CATEGORÍAS  METODOLÓGICAS</w:t>
            </w:r>
          </w:p>
        </w:tc>
      </w:tr>
      <w:tr w:rsidR="003D44FD" w:rsidRPr="00631333" w14:paraId="1531A36B" w14:textId="77777777" w:rsidTr="008F08CD">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28A637FD" w14:textId="77777777" w:rsidR="008D7924" w:rsidRPr="00631333" w:rsidRDefault="003D44FD" w:rsidP="00AB5EEA">
            <w:pPr>
              <w:spacing w:before="120" w:after="120"/>
              <w:ind w:left="284" w:right="284"/>
              <w:rPr>
                <w:rFonts w:ascii="Arial" w:hAnsi="Arial" w:cs="Arial"/>
                <w:b/>
                <w:lang w:val="es-ES_tradnl" w:eastAsia="en-US"/>
              </w:rPr>
            </w:pPr>
            <w:r w:rsidRPr="00631333">
              <w:rPr>
                <w:rFonts w:ascii="Arial" w:hAnsi="Arial" w:cs="Arial"/>
                <w:b/>
                <w:sz w:val="22"/>
                <w:szCs w:val="22"/>
                <w:lang w:val="es-ES_tradnl"/>
              </w:rPr>
              <w:t xml:space="preserve"> </w:t>
            </w:r>
            <w:r w:rsidR="008D7924" w:rsidRPr="00631333">
              <w:rPr>
                <w:rFonts w:ascii="Arial" w:hAnsi="Arial" w:cs="Arial"/>
                <w:b/>
                <w:sz w:val="22"/>
                <w:szCs w:val="22"/>
                <w:lang w:val="es-ES_tradnl" w:eastAsia="en-US"/>
              </w:rPr>
              <w:t>TEÓRICO                        PRÁCTICO X             TEÓRICO-PRÁCTICO</w:t>
            </w:r>
          </w:p>
          <w:p w14:paraId="0BBE9A90" w14:textId="77777777" w:rsidR="008D7924" w:rsidRPr="00631333" w:rsidRDefault="008D7924" w:rsidP="00AB5EEA">
            <w:pPr>
              <w:spacing w:before="120" w:after="120" w:line="276" w:lineRule="auto"/>
              <w:ind w:left="284" w:right="284"/>
              <w:rPr>
                <w:rFonts w:ascii="Arial" w:hAnsi="Arial" w:cs="Arial"/>
                <w:bCs/>
                <w:iCs/>
                <w:lang w:val="es-ES_tradnl" w:eastAsia="en-US"/>
              </w:rPr>
            </w:pPr>
            <w:r w:rsidRPr="00631333">
              <w:rPr>
                <w:rFonts w:ascii="Arial" w:hAnsi="Arial" w:cs="Arial"/>
                <w:bCs/>
                <w:iCs/>
                <w:sz w:val="22"/>
                <w:szCs w:val="22"/>
                <w:lang w:val="es-ES_tradnl" w:eastAsia="en-US"/>
              </w:rPr>
              <w:t xml:space="preserve">Cátedra:           </w:t>
            </w:r>
            <w:r w:rsidRPr="00631333">
              <w:rPr>
                <w:rFonts w:ascii="Arial" w:hAnsi="Arial" w:cs="Arial"/>
                <w:noProof/>
                <w:sz w:val="22"/>
                <w:szCs w:val="22"/>
                <w:lang w:val="es-ES_tradnl" w:eastAsia="en-US"/>
              </w:rPr>
              <w:t xml:space="preserve">Ensamble           </w:t>
            </w:r>
            <w:r w:rsidRPr="00631333">
              <w:rPr>
                <w:rFonts w:ascii="Arial" w:hAnsi="Arial" w:cs="Arial"/>
                <w:bCs/>
                <w:iCs/>
                <w:sz w:val="22"/>
                <w:szCs w:val="22"/>
                <w:lang w:val="es-ES_tradnl" w:eastAsia="en-US"/>
              </w:rPr>
              <w:t>Entrenamiento</w:t>
            </w:r>
            <w:r w:rsidRPr="00631333">
              <w:rPr>
                <w:rFonts w:ascii="Arial" w:hAnsi="Arial" w:cs="Arial"/>
                <w:bCs/>
                <w:i/>
                <w:iCs/>
                <w:sz w:val="22"/>
                <w:szCs w:val="22"/>
                <w:lang w:val="es-ES_tradnl" w:eastAsia="en-US"/>
              </w:rPr>
              <w:t xml:space="preserve">:      </w:t>
            </w:r>
            <w:r w:rsidRPr="00631333">
              <w:rPr>
                <w:rFonts w:ascii="Arial" w:hAnsi="Arial" w:cs="Arial"/>
                <w:bCs/>
                <w:iCs/>
                <w:sz w:val="22"/>
                <w:szCs w:val="22"/>
                <w:lang w:val="es-ES_tradnl" w:eastAsia="en-US"/>
              </w:rPr>
              <w:t xml:space="preserve">Magistral:       </w:t>
            </w:r>
            <w:r w:rsidRPr="00631333">
              <w:rPr>
                <w:rFonts w:ascii="Arial" w:hAnsi="Arial" w:cs="Arial"/>
                <w:noProof/>
                <w:sz w:val="22"/>
                <w:szCs w:val="22"/>
                <w:lang w:val="es-ES_tradnl" w:eastAsia="en-US"/>
              </w:rPr>
              <w:t xml:space="preserve">Prácticas: </w:t>
            </w:r>
          </w:p>
          <w:p w14:paraId="2A3C3BE3" w14:textId="77777777" w:rsidR="008D7924" w:rsidRPr="00631333" w:rsidRDefault="008D7924" w:rsidP="00AB5EEA">
            <w:pPr>
              <w:shd w:val="clear" w:color="auto" w:fill="FFFFFF"/>
              <w:spacing w:before="120" w:after="120" w:line="276" w:lineRule="auto"/>
              <w:ind w:left="284" w:right="284"/>
              <w:rPr>
                <w:rFonts w:ascii="Arial" w:hAnsi="Arial" w:cs="Arial"/>
                <w:bCs/>
                <w:iCs/>
                <w:lang w:val="es-ES_tradnl" w:eastAsia="en-US"/>
              </w:rPr>
            </w:pPr>
            <w:r w:rsidRPr="00631333">
              <w:rPr>
                <w:rFonts w:ascii="Arial" w:hAnsi="Arial" w:cs="Arial"/>
                <w:bCs/>
                <w:iCs/>
                <w:sz w:val="22"/>
                <w:szCs w:val="22"/>
                <w:lang w:val="es-ES_tradnl" w:eastAsia="en-US"/>
              </w:rPr>
              <w:t xml:space="preserve">Proyecto:         Seminario:       Taller: X             Tutoría:    </w:t>
            </w:r>
          </w:p>
          <w:p w14:paraId="63D2486F" w14:textId="77777777" w:rsidR="003D44FD" w:rsidRPr="00AB5EEA" w:rsidRDefault="008D7924" w:rsidP="00AB5EEA">
            <w:pPr>
              <w:spacing w:before="120" w:after="120" w:line="276" w:lineRule="auto"/>
              <w:ind w:left="284" w:right="284"/>
              <w:rPr>
                <w:rFonts w:ascii="Arial" w:hAnsi="Arial" w:cs="Arial"/>
                <w:noProof/>
                <w:lang w:val="es-ES_tradnl" w:eastAsia="en-US"/>
              </w:rPr>
            </w:pPr>
            <w:r w:rsidRPr="00631333">
              <w:rPr>
                <w:rFonts w:ascii="Arial" w:hAnsi="Arial" w:cs="Arial"/>
                <w:noProof/>
                <w:sz w:val="22"/>
                <w:szCs w:val="22"/>
                <w:lang w:val="es-ES_tradnl" w:eastAsia="en-US"/>
              </w:rPr>
              <w:t xml:space="preserve">Otra: _____________________                               ¿Cuál? </w:t>
            </w:r>
            <w:r w:rsidR="003D44FD" w:rsidRPr="00631333">
              <w:rPr>
                <w:rFonts w:ascii="Arial" w:hAnsi="Arial" w:cs="Arial"/>
                <w:bCs/>
                <w:i/>
                <w:iCs/>
                <w:sz w:val="22"/>
                <w:szCs w:val="22"/>
                <w:lang w:val="es-ES_tradnl"/>
              </w:rPr>
              <w:t xml:space="preserve">                              </w:t>
            </w:r>
          </w:p>
        </w:tc>
      </w:tr>
      <w:tr w:rsidR="003D44FD" w:rsidRPr="00631333" w14:paraId="1E9750F2" w14:textId="77777777" w:rsidTr="008F08CD">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56F239" w14:textId="77777777" w:rsidR="003D44FD" w:rsidRPr="00631333" w:rsidRDefault="003D44FD" w:rsidP="008F08CD">
            <w:pPr>
              <w:pStyle w:val="Prrafodelista"/>
              <w:numPr>
                <w:ilvl w:val="0"/>
                <w:numId w:val="8"/>
              </w:numPr>
              <w:ind w:left="499" w:hanging="357"/>
              <w:jc w:val="both"/>
              <w:rPr>
                <w:rFonts w:ascii="Arial" w:hAnsi="Arial" w:cs="Arial"/>
                <w:b/>
                <w:noProof/>
                <w:lang w:val="es-ES_tradnl"/>
              </w:rPr>
            </w:pPr>
            <w:r w:rsidRPr="00631333">
              <w:rPr>
                <w:rFonts w:ascii="Arial" w:hAnsi="Arial" w:cs="Arial"/>
                <w:b/>
                <w:noProof/>
                <w:sz w:val="22"/>
                <w:szCs w:val="22"/>
                <w:lang w:val="es-ES_tradnl"/>
              </w:rPr>
              <w:t>PERFIL DEL DOCENTE</w:t>
            </w:r>
          </w:p>
        </w:tc>
      </w:tr>
      <w:tr w:rsidR="00D05C3C" w:rsidRPr="00631333" w14:paraId="2EDFD14C" w14:textId="77777777" w:rsidTr="008F08CD">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91E65" w14:textId="77777777" w:rsidR="005E2CAF" w:rsidRPr="00AB5EEA" w:rsidRDefault="00704F03" w:rsidP="00AB5EEA">
            <w:pPr>
              <w:spacing w:before="120" w:after="120"/>
              <w:ind w:left="284" w:right="284"/>
              <w:jc w:val="both"/>
              <w:rPr>
                <w:rFonts w:ascii="Arial" w:hAnsi="Arial" w:cs="Arial"/>
                <w:lang w:val="es-ES_tradnl"/>
              </w:rPr>
            </w:pPr>
            <w:r w:rsidRPr="00631333">
              <w:rPr>
                <w:rFonts w:ascii="Arial" w:hAnsi="Arial" w:cs="Arial"/>
                <w:sz w:val="22"/>
                <w:szCs w:val="22"/>
                <w:lang w:val="es-ES_tradnl"/>
              </w:rPr>
              <w:t>El docente deberá acreditar título profesional y, preferiblemente, postgrado en el área de voz, también acreditar o demostrar amplia experiencia profesional</w:t>
            </w:r>
            <w:r w:rsidR="00AB5EEA">
              <w:rPr>
                <w:rFonts w:ascii="Arial" w:hAnsi="Arial" w:cs="Arial"/>
                <w:sz w:val="22"/>
                <w:szCs w:val="22"/>
                <w:lang w:val="es-ES_tradnl"/>
              </w:rPr>
              <w:t>-artística</w:t>
            </w:r>
            <w:r w:rsidRPr="00631333">
              <w:rPr>
                <w:rFonts w:ascii="Arial" w:hAnsi="Arial" w:cs="Arial"/>
                <w:sz w:val="22"/>
                <w:szCs w:val="22"/>
                <w:lang w:val="es-ES_tradnl"/>
              </w:rPr>
              <w:t xml:space="preserve"> y/o docente en el área de voz escénica.</w:t>
            </w:r>
          </w:p>
        </w:tc>
      </w:tr>
      <w:tr w:rsidR="001C192C" w:rsidRPr="00631333" w14:paraId="0610AECE" w14:textId="77777777" w:rsidTr="008F08CD">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D2AD2" w14:textId="77777777" w:rsidR="001C192C" w:rsidRPr="00631333" w:rsidRDefault="001C192C" w:rsidP="00631333">
            <w:pPr>
              <w:ind w:left="708"/>
              <w:jc w:val="both"/>
              <w:rPr>
                <w:rFonts w:ascii="Arial" w:hAnsi="Arial" w:cs="Arial"/>
                <w:b/>
                <w:noProof/>
                <w:lang w:val="es-ES_tradnl"/>
              </w:rPr>
            </w:pPr>
            <w:r w:rsidRPr="00631333">
              <w:rPr>
                <w:rFonts w:ascii="Arial" w:hAnsi="Arial" w:cs="Arial"/>
                <w:b/>
                <w:sz w:val="22"/>
                <w:szCs w:val="22"/>
                <w:lang w:val="es-ES_tradnl"/>
              </w:rPr>
              <w:t>Nº DE DOCENTES</w:t>
            </w:r>
            <w:r w:rsidR="00D05C3C" w:rsidRPr="00631333">
              <w:rPr>
                <w:rFonts w:ascii="Arial" w:hAnsi="Arial" w:cs="Arial"/>
                <w:b/>
                <w:sz w:val="22"/>
                <w:szCs w:val="22"/>
                <w:lang w:val="es-ES_tradnl"/>
              </w:rPr>
              <w:t xml:space="preserve">:  </w:t>
            </w:r>
            <w:r w:rsidR="00BF1FE9" w:rsidRPr="00631333">
              <w:rPr>
                <w:rFonts w:ascii="Arial" w:hAnsi="Arial" w:cs="Arial"/>
                <w:b/>
                <w:sz w:val="22"/>
                <w:szCs w:val="22"/>
                <w:lang w:val="es-ES_tradnl"/>
              </w:rPr>
              <w:t>2</w:t>
            </w:r>
          </w:p>
        </w:tc>
      </w:tr>
      <w:tr w:rsidR="003D44FD" w:rsidRPr="00631333" w14:paraId="59BF78DC" w14:textId="77777777" w:rsidTr="008F08CD">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90ED99F" w14:textId="77777777" w:rsidR="003D44FD" w:rsidRPr="00631333" w:rsidRDefault="003D44FD" w:rsidP="008F08CD">
            <w:pPr>
              <w:pStyle w:val="Prrafodelista"/>
              <w:numPr>
                <w:ilvl w:val="0"/>
                <w:numId w:val="8"/>
              </w:numPr>
              <w:jc w:val="both"/>
              <w:rPr>
                <w:rFonts w:ascii="Arial" w:hAnsi="Arial" w:cs="Arial"/>
                <w:b/>
                <w:lang w:val="es-ES_tradnl"/>
              </w:rPr>
            </w:pPr>
            <w:r w:rsidRPr="00631333">
              <w:rPr>
                <w:rFonts w:ascii="Arial" w:hAnsi="Arial" w:cs="Arial"/>
                <w:b/>
                <w:sz w:val="22"/>
                <w:szCs w:val="22"/>
                <w:lang w:val="es-ES_tradnl"/>
              </w:rPr>
              <w:t xml:space="preserve">JUSTIFICACIÓN DEL ESPACIO ACADÉMICO </w:t>
            </w:r>
          </w:p>
        </w:tc>
      </w:tr>
      <w:tr w:rsidR="001C192C" w:rsidRPr="00631333" w14:paraId="1B1C5535" w14:textId="77777777" w:rsidTr="008F08CD">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C706F" w14:textId="77777777" w:rsidR="00EC0165" w:rsidRPr="007D3D6B" w:rsidRDefault="00EC0165" w:rsidP="00EC0165">
            <w:pPr>
              <w:spacing w:before="120" w:after="120"/>
              <w:ind w:left="284" w:right="284"/>
              <w:jc w:val="both"/>
              <w:rPr>
                <w:rFonts w:ascii="Arial" w:eastAsia="Arial Unicode MS" w:hAnsi="Arial" w:cs="Arial"/>
                <w:lang w:val="es-CO"/>
              </w:rPr>
            </w:pPr>
            <w:r w:rsidRPr="007D3D6B">
              <w:rPr>
                <w:rFonts w:ascii="Arial" w:eastAsia="Arial Unicode MS" w:hAnsi="Arial" w:cs="Arial"/>
                <w:sz w:val="22"/>
                <w:szCs w:val="22"/>
                <w:lang w:val="es-CO"/>
              </w:rPr>
              <w:t>En el patrimonio cultural de habla española, el teatro es parte esencial. Los clásicos nos han legado centenares de piezas, casi todas en verso. El verso obliga a mucho, no basta con interpretarlo. Además del dominio de una dicción perfecta exige el respeto por todos sus valores fonológicos y rítmicos. Cada letra, cada sílaba, cada palabra cumplen una función métrica.</w:t>
            </w:r>
          </w:p>
          <w:p w14:paraId="23C20401" w14:textId="77777777" w:rsidR="00EC0165" w:rsidRPr="007D3D6B" w:rsidRDefault="00EC0165" w:rsidP="00EC0165">
            <w:pPr>
              <w:spacing w:before="120" w:after="120"/>
              <w:ind w:left="284" w:right="284"/>
              <w:jc w:val="both"/>
              <w:rPr>
                <w:rFonts w:ascii="Arial" w:eastAsia="Arial Unicode MS" w:hAnsi="Arial" w:cs="Arial"/>
                <w:lang w:val="es-CO"/>
              </w:rPr>
            </w:pPr>
            <w:r w:rsidRPr="007D3D6B">
              <w:rPr>
                <w:rFonts w:ascii="Arial" w:eastAsia="Arial Unicode MS" w:hAnsi="Arial" w:cs="Arial"/>
                <w:sz w:val="22"/>
                <w:szCs w:val="22"/>
                <w:lang w:val="es-CO"/>
              </w:rPr>
              <w:t>Además, la lengua sometida a una ordenación sonora, y casi siempre con una intención más literaria y rebuscada que la prosa, reclaman una mayor clarificación. Hay que desentrañar conceptos, deshaciendo los abundantes hipérbatos por medio de cambios tonales matizados.</w:t>
            </w:r>
          </w:p>
          <w:p w14:paraId="65205E3F" w14:textId="77777777" w:rsidR="008F08CD" w:rsidRPr="00631333" w:rsidRDefault="00EC0165" w:rsidP="00EC0165">
            <w:pPr>
              <w:spacing w:before="120" w:after="120"/>
              <w:ind w:left="284" w:right="284"/>
              <w:jc w:val="both"/>
              <w:rPr>
                <w:rFonts w:ascii="Arial" w:hAnsi="Arial" w:cs="Arial"/>
                <w:bCs/>
                <w:iCs/>
                <w:lang w:val="es-ES_tradnl"/>
              </w:rPr>
            </w:pPr>
            <w:r w:rsidRPr="007D3D6B">
              <w:rPr>
                <w:rFonts w:ascii="Arial" w:eastAsia="Arial Unicode MS" w:hAnsi="Arial" w:cs="Arial"/>
                <w:sz w:val="22"/>
                <w:szCs w:val="22"/>
                <w:lang w:val="es-CO"/>
              </w:rPr>
              <w:lastRenderedPageBreak/>
              <w:t>Por todo ello, la experiencia del verso sirve también de excelente aprendizaje para cualquier otro texto. Es deseable, por tanto, recuperar un actor que “diga” bien los versos. Realzarlos, si son buenos, y si no lo son tanto, favorecerlos. Su mundo personal, más el manejo técnico, devolverán al verso lo que es suyo: una síntesis de sentido y armonía.</w:t>
            </w:r>
          </w:p>
          <w:p w14:paraId="25CC8675" w14:textId="77777777" w:rsidR="00410C10" w:rsidRPr="00631333" w:rsidRDefault="00410C10" w:rsidP="00EC0165">
            <w:pPr>
              <w:spacing w:before="120" w:after="120"/>
              <w:ind w:left="284" w:right="284"/>
              <w:jc w:val="both"/>
              <w:rPr>
                <w:rFonts w:ascii="Arial" w:hAnsi="Arial" w:cs="Arial"/>
                <w:bCs/>
                <w:iCs/>
                <w:lang w:val="es-ES_tradnl"/>
              </w:rPr>
            </w:pPr>
            <w:r w:rsidRPr="00631333">
              <w:rPr>
                <w:rFonts w:ascii="Arial" w:hAnsi="Arial" w:cs="Arial"/>
                <w:bCs/>
                <w:iCs/>
                <w:sz w:val="22"/>
                <w:szCs w:val="22"/>
                <w:lang w:val="es-ES_tradnl"/>
              </w:rPr>
              <w:t>El montaje en verso es el primer escalón hacia el desarrollo integral del actor en el Proyecto curricular de Artes escénicas, al ser la primera vez que el estudiante se enfrenta a una obra completa.</w:t>
            </w:r>
          </w:p>
          <w:p w14:paraId="324EFBBD" w14:textId="77777777" w:rsidR="008F08CD" w:rsidRPr="00EC0165" w:rsidRDefault="00410C10" w:rsidP="00EC0165">
            <w:pPr>
              <w:spacing w:before="120" w:after="120"/>
              <w:ind w:left="284" w:right="284"/>
              <w:jc w:val="both"/>
              <w:rPr>
                <w:rFonts w:ascii="Arial" w:hAnsi="Arial" w:cs="Arial"/>
                <w:bCs/>
                <w:iCs/>
                <w:lang w:val="es-ES_tradnl"/>
              </w:rPr>
            </w:pPr>
            <w:r w:rsidRPr="00631333">
              <w:rPr>
                <w:rFonts w:ascii="Arial" w:hAnsi="Arial" w:cs="Arial"/>
                <w:bCs/>
                <w:iCs/>
                <w:sz w:val="22"/>
                <w:szCs w:val="22"/>
                <w:lang w:val="es-ES_tradnl"/>
              </w:rPr>
              <w:t>Se hace en verso, además, para posibilitar el conocimiento profundo de nuestra lengua madre: el español, ya que el verso al estar basado en sólidas leyes de ritmo y medida, y el uso de un vocabulario que atraviesa el desarrollo del idioma a través de los tiempos dota a los futuros actores de un dominio poderoso de la lengua en su función comunicativa.</w:t>
            </w:r>
          </w:p>
        </w:tc>
      </w:tr>
      <w:tr w:rsidR="003D44FD" w:rsidRPr="00631333" w14:paraId="240B258F" w14:textId="77777777" w:rsidTr="008F08CD">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28FD9A09" w14:textId="77777777" w:rsidR="003D44FD" w:rsidRPr="00631333" w:rsidRDefault="003D44FD" w:rsidP="008F08CD">
            <w:pPr>
              <w:pStyle w:val="Prrafodelista"/>
              <w:numPr>
                <w:ilvl w:val="0"/>
                <w:numId w:val="8"/>
              </w:numPr>
              <w:jc w:val="both"/>
              <w:rPr>
                <w:rFonts w:ascii="Arial" w:hAnsi="Arial" w:cs="Arial"/>
                <w:b/>
                <w:lang w:val="es-ES_tradnl"/>
              </w:rPr>
            </w:pPr>
            <w:r w:rsidRPr="00631333">
              <w:rPr>
                <w:rFonts w:ascii="Arial" w:hAnsi="Arial" w:cs="Arial"/>
                <w:b/>
                <w:sz w:val="22"/>
                <w:szCs w:val="22"/>
                <w:lang w:val="es-ES_tradnl"/>
              </w:rPr>
              <w:lastRenderedPageBreak/>
              <w:t>OBJETIVO GENERAL</w:t>
            </w:r>
          </w:p>
        </w:tc>
      </w:tr>
      <w:tr w:rsidR="001C192C" w:rsidRPr="00631333" w14:paraId="2E84D734" w14:textId="77777777" w:rsidTr="008F08CD">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CB411" w14:textId="77777777" w:rsidR="008F08CD" w:rsidRPr="00EC0165" w:rsidRDefault="00410C10" w:rsidP="00EC0165">
            <w:pPr>
              <w:spacing w:before="120" w:after="120"/>
              <w:ind w:left="284" w:right="284"/>
              <w:jc w:val="both"/>
              <w:rPr>
                <w:rFonts w:ascii="Arial" w:hAnsi="Arial" w:cs="Arial"/>
                <w:bCs/>
                <w:iCs/>
                <w:lang w:val="es-ES_tradnl"/>
              </w:rPr>
            </w:pPr>
            <w:r w:rsidRPr="00631333">
              <w:rPr>
                <w:rFonts w:ascii="Arial" w:eastAsia="Calibri" w:hAnsi="Arial" w:cs="Arial"/>
                <w:sz w:val="22"/>
                <w:szCs w:val="22"/>
                <w:lang w:val="es-ES_tradnl"/>
              </w:rPr>
              <w:t xml:space="preserve">Realizar el estudio  y la puesta en escena de un texto en verso del siglo de oro español, </w:t>
            </w:r>
            <w:r w:rsidRPr="00631333">
              <w:rPr>
                <w:rFonts w:ascii="Arial" w:hAnsi="Arial" w:cs="Arial"/>
                <w:sz w:val="22"/>
                <w:szCs w:val="22"/>
                <w:lang w:val="es-ES_tradnl"/>
              </w:rPr>
              <w:t>guiando</w:t>
            </w:r>
            <w:r w:rsidRPr="00631333">
              <w:rPr>
                <w:rFonts w:ascii="Arial" w:eastAsia="Calibri" w:hAnsi="Arial" w:cs="Arial"/>
                <w:sz w:val="22"/>
                <w:szCs w:val="22"/>
                <w:lang w:val="es-ES_tradnl"/>
              </w:rPr>
              <w:t xml:space="preserve"> a los estudiantes a través del estudio del contexto, la comprensión del rol y la aproximación al personaje teatral.</w:t>
            </w:r>
            <w:r w:rsidRPr="00631333">
              <w:rPr>
                <w:rFonts w:ascii="Arial" w:hAnsi="Arial" w:cs="Arial"/>
                <w:sz w:val="22"/>
                <w:szCs w:val="22"/>
                <w:lang w:val="es-ES_tradnl"/>
              </w:rPr>
              <w:t xml:space="preserve"> </w:t>
            </w:r>
            <w:r w:rsidRPr="00631333">
              <w:rPr>
                <w:rFonts w:ascii="Arial" w:hAnsi="Arial" w:cs="Arial"/>
                <w:bCs/>
                <w:iCs/>
                <w:sz w:val="22"/>
                <w:szCs w:val="22"/>
                <w:lang w:val="es-ES_tradnl"/>
              </w:rPr>
              <w:t>Posibilitar el conocimiento pro</w:t>
            </w:r>
            <w:r w:rsidR="008F08CD" w:rsidRPr="00631333">
              <w:rPr>
                <w:rFonts w:ascii="Arial" w:hAnsi="Arial" w:cs="Arial"/>
                <w:bCs/>
                <w:iCs/>
                <w:sz w:val="22"/>
                <w:szCs w:val="22"/>
                <w:lang w:val="es-ES_tradnl"/>
              </w:rPr>
              <w:t>fundo de nuestra lengua madre: e</w:t>
            </w:r>
            <w:r w:rsidRPr="00631333">
              <w:rPr>
                <w:rFonts w:ascii="Arial" w:hAnsi="Arial" w:cs="Arial"/>
                <w:bCs/>
                <w:iCs/>
                <w:sz w:val="22"/>
                <w:szCs w:val="22"/>
                <w:lang w:val="es-ES_tradnl"/>
              </w:rPr>
              <w:t>spañol.</w:t>
            </w:r>
          </w:p>
        </w:tc>
      </w:tr>
      <w:tr w:rsidR="003D44FD" w:rsidRPr="00631333" w14:paraId="02A0EAC6" w14:textId="77777777" w:rsidTr="008F08CD">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940B65D" w14:textId="77777777" w:rsidR="003D44FD" w:rsidRPr="00631333" w:rsidRDefault="003D44FD" w:rsidP="008F08CD">
            <w:pPr>
              <w:pStyle w:val="Prrafodelista"/>
              <w:numPr>
                <w:ilvl w:val="0"/>
                <w:numId w:val="8"/>
              </w:numPr>
              <w:jc w:val="both"/>
              <w:rPr>
                <w:rFonts w:ascii="Arial" w:hAnsi="Arial" w:cs="Arial"/>
                <w:b/>
                <w:lang w:val="es-ES_tradnl"/>
              </w:rPr>
            </w:pPr>
            <w:r w:rsidRPr="00631333">
              <w:rPr>
                <w:rFonts w:ascii="Arial" w:hAnsi="Arial" w:cs="Arial"/>
                <w:b/>
                <w:sz w:val="22"/>
                <w:szCs w:val="22"/>
                <w:lang w:val="es-ES_tradnl"/>
              </w:rPr>
              <w:t>OBJETIVOS ESPECÍFICOS</w:t>
            </w:r>
          </w:p>
        </w:tc>
      </w:tr>
      <w:tr w:rsidR="001C192C" w:rsidRPr="00631333" w14:paraId="25C75B9C" w14:textId="77777777" w:rsidTr="008F08CD">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B715D" w14:textId="77777777" w:rsidR="00410C10" w:rsidRPr="00631333" w:rsidRDefault="00410C10" w:rsidP="00EC0165">
            <w:pPr>
              <w:pStyle w:val="Textoindependiente"/>
              <w:keepNext/>
              <w:numPr>
                <w:ilvl w:val="0"/>
                <w:numId w:val="41"/>
              </w:numPr>
              <w:spacing w:before="120"/>
              <w:ind w:right="284"/>
              <w:jc w:val="both"/>
              <w:rPr>
                <w:rFonts w:ascii="Arial" w:hAnsi="Arial" w:cs="Arial"/>
                <w:lang w:val="es-ES_tradnl"/>
              </w:rPr>
            </w:pPr>
            <w:r w:rsidRPr="00631333">
              <w:rPr>
                <w:rFonts w:ascii="Arial" w:hAnsi="Arial" w:cs="Arial"/>
                <w:sz w:val="22"/>
                <w:szCs w:val="22"/>
                <w:lang w:val="es-ES_tradnl"/>
              </w:rPr>
              <w:t>Reconocer las principales características del Teatro en verso español del siglo de Oro.</w:t>
            </w:r>
          </w:p>
          <w:p w14:paraId="3918E8E9" w14:textId="77777777" w:rsidR="00410C10" w:rsidRPr="00631333" w:rsidRDefault="00410C10" w:rsidP="00EC0165">
            <w:pPr>
              <w:pStyle w:val="Textoindependiente"/>
              <w:keepNext/>
              <w:numPr>
                <w:ilvl w:val="0"/>
                <w:numId w:val="41"/>
              </w:numPr>
              <w:spacing w:before="120"/>
              <w:ind w:right="284"/>
              <w:jc w:val="both"/>
              <w:rPr>
                <w:rFonts w:ascii="Arial" w:hAnsi="Arial" w:cs="Arial"/>
                <w:lang w:val="es-ES_tradnl"/>
              </w:rPr>
            </w:pPr>
            <w:r w:rsidRPr="00631333">
              <w:rPr>
                <w:rFonts w:ascii="Arial" w:hAnsi="Arial" w:cs="Arial"/>
                <w:sz w:val="22"/>
                <w:szCs w:val="22"/>
                <w:lang w:val="es-ES_tradnl"/>
              </w:rPr>
              <w:t>Desarrollar habilidad en el análisis activo del texto dramático.</w:t>
            </w:r>
          </w:p>
          <w:p w14:paraId="0BAC013F" w14:textId="77777777" w:rsidR="00410C10" w:rsidRPr="00631333" w:rsidRDefault="00410C10" w:rsidP="00EC0165">
            <w:pPr>
              <w:pStyle w:val="Textoindependiente"/>
              <w:keepNext/>
              <w:numPr>
                <w:ilvl w:val="0"/>
                <w:numId w:val="41"/>
              </w:numPr>
              <w:spacing w:before="120"/>
              <w:ind w:right="284"/>
              <w:jc w:val="both"/>
              <w:rPr>
                <w:rFonts w:ascii="Arial" w:hAnsi="Arial" w:cs="Arial"/>
                <w:lang w:val="es-ES_tradnl"/>
              </w:rPr>
            </w:pPr>
            <w:r w:rsidRPr="00631333">
              <w:rPr>
                <w:rFonts w:ascii="Arial" w:hAnsi="Arial" w:cs="Arial"/>
                <w:sz w:val="22"/>
                <w:szCs w:val="22"/>
                <w:lang w:val="es-ES_tradnl"/>
              </w:rPr>
              <w:t>Precisar significado y sentido de los versos y estrofas de cada personaje.</w:t>
            </w:r>
          </w:p>
          <w:p w14:paraId="60B8961E" w14:textId="77777777" w:rsidR="00410C10" w:rsidRPr="00631333" w:rsidRDefault="00410C10" w:rsidP="00EC0165">
            <w:pPr>
              <w:pStyle w:val="Textoindependiente"/>
              <w:keepNext/>
              <w:numPr>
                <w:ilvl w:val="0"/>
                <w:numId w:val="41"/>
              </w:numPr>
              <w:spacing w:before="120"/>
              <w:ind w:right="284"/>
              <w:jc w:val="both"/>
              <w:rPr>
                <w:rFonts w:ascii="Arial" w:hAnsi="Arial" w:cs="Arial"/>
                <w:lang w:val="es-ES_tradnl"/>
              </w:rPr>
            </w:pPr>
            <w:r w:rsidRPr="00631333">
              <w:rPr>
                <w:rFonts w:ascii="Arial" w:hAnsi="Arial" w:cs="Arial"/>
                <w:sz w:val="22"/>
                <w:szCs w:val="22"/>
                <w:lang w:val="es-ES_tradnl"/>
              </w:rPr>
              <w:t>Construir la línea acción de cada roll a partir del un texto extra cotidiano para el hablante de hoy y solucionar en el territorio escénico el conflicto principal planteado por el Autor.</w:t>
            </w:r>
          </w:p>
          <w:p w14:paraId="2463DAA3" w14:textId="77777777" w:rsidR="008F08CD" w:rsidRPr="00EC0165" w:rsidRDefault="00410C10" w:rsidP="00EC0165">
            <w:pPr>
              <w:pStyle w:val="Prrafodelista"/>
              <w:numPr>
                <w:ilvl w:val="0"/>
                <w:numId w:val="41"/>
              </w:numPr>
              <w:spacing w:before="120" w:after="120"/>
              <w:ind w:right="284"/>
              <w:jc w:val="both"/>
              <w:rPr>
                <w:rFonts w:ascii="Arial" w:hAnsi="Arial" w:cs="Arial"/>
                <w:b/>
                <w:lang w:val="es-ES_tradnl"/>
              </w:rPr>
            </w:pPr>
            <w:r w:rsidRPr="00EC0165">
              <w:rPr>
                <w:rFonts w:ascii="Arial" w:hAnsi="Arial" w:cs="Arial"/>
                <w:sz w:val="22"/>
                <w:szCs w:val="22"/>
                <w:lang w:val="es-ES_tradnl"/>
              </w:rPr>
              <w:t>Desarrollar coherentemente las acciones físicas y verbales en el espacio convencional del escenario y en relación con escenografía, utilería, vestuario y música.</w:t>
            </w:r>
          </w:p>
        </w:tc>
      </w:tr>
      <w:tr w:rsidR="003D44FD" w:rsidRPr="00631333" w14:paraId="112B5FD7" w14:textId="77777777" w:rsidTr="008F08CD">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C123295" w14:textId="77777777" w:rsidR="003D44FD" w:rsidRPr="00631333" w:rsidRDefault="003D44FD" w:rsidP="008F08CD">
            <w:pPr>
              <w:pStyle w:val="Prrafodelista"/>
              <w:numPr>
                <w:ilvl w:val="0"/>
                <w:numId w:val="8"/>
              </w:numPr>
              <w:ind w:left="499" w:hanging="357"/>
              <w:jc w:val="both"/>
              <w:rPr>
                <w:rFonts w:ascii="Arial" w:hAnsi="Arial" w:cs="Arial"/>
                <w:b/>
                <w:lang w:val="es-ES_tradnl"/>
              </w:rPr>
            </w:pPr>
            <w:r w:rsidRPr="00631333">
              <w:rPr>
                <w:rFonts w:ascii="Arial" w:hAnsi="Arial" w:cs="Arial"/>
                <w:b/>
                <w:sz w:val="22"/>
                <w:szCs w:val="22"/>
                <w:lang w:val="es-ES_tradnl"/>
              </w:rPr>
              <w:t>COMPETENCIAS, CAPACIDADES Y HABILIDADES DE FORMACIÓN:</w:t>
            </w:r>
          </w:p>
        </w:tc>
      </w:tr>
      <w:tr w:rsidR="001C192C" w:rsidRPr="00631333" w14:paraId="08143DEA" w14:textId="77777777" w:rsidTr="008F08CD">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86930" w14:textId="77777777" w:rsidR="00410C10" w:rsidRPr="00631333" w:rsidRDefault="008F08CD" w:rsidP="00EC0165">
            <w:pPr>
              <w:pStyle w:val="Textoindependiente"/>
              <w:keepNext/>
              <w:numPr>
                <w:ilvl w:val="0"/>
                <w:numId w:val="42"/>
              </w:numPr>
              <w:spacing w:before="120"/>
              <w:ind w:right="284"/>
              <w:jc w:val="both"/>
              <w:rPr>
                <w:rFonts w:ascii="Arial" w:hAnsi="Arial" w:cs="Arial"/>
                <w:lang w:val="es-ES_tradnl"/>
              </w:rPr>
            </w:pPr>
            <w:r w:rsidRPr="00631333">
              <w:rPr>
                <w:rFonts w:ascii="Arial" w:hAnsi="Arial" w:cs="Arial"/>
                <w:sz w:val="22"/>
                <w:szCs w:val="22"/>
                <w:lang w:val="es-ES_tradnl"/>
              </w:rPr>
              <w:t>Demuestra un</w:t>
            </w:r>
            <w:r w:rsidR="00410C10" w:rsidRPr="00631333">
              <w:rPr>
                <w:rFonts w:ascii="Arial" w:hAnsi="Arial" w:cs="Arial"/>
                <w:sz w:val="22"/>
                <w:szCs w:val="22"/>
                <w:lang w:val="es-ES_tradnl"/>
              </w:rPr>
              <w:t xml:space="preserve"> comportamiento ético relativo a su desempeño profesional en relación con el público.</w:t>
            </w:r>
          </w:p>
          <w:p w14:paraId="05B8251E" w14:textId="77777777" w:rsidR="00410C10" w:rsidRPr="00631333" w:rsidRDefault="008F08CD" w:rsidP="00EC0165">
            <w:pPr>
              <w:pStyle w:val="Textoindependiente"/>
              <w:keepNext/>
              <w:numPr>
                <w:ilvl w:val="0"/>
                <w:numId w:val="42"/>
              </w:numPr>
              <w:spacing w:before="120"/>
              <w:ind w:right="284"/>
              <w:jc w:val="both"/>
              <w:rPr>
                <w:rFonts w:ascii="Arial" w:hAnsi="Arial" w:cs="Arial"/>
                <w:lang w:val="es-ES_tradnl"/>
              </w:rPr>
            </w:pPr>
            <w:r w:rsidRPr="00631333">
              <w:rPr>
                <w:rFonts w:ascii="Arial" w:hAnsi="Arial" w:cs="Arial"/>
                <w:sz w:val="22"/>
                <w:szCs w:val="22"/>
                <w:lang w:val="es-ES_tradnl"/>
              </w:rPr>
              <w:t>Logra a</w:t>
            </w:r>
            <w:r w:rsidR="00410C10" w:rsidRPr="00631333">
              <w:rPr>
                <w:rFonts w:ascii="Arial" w:hAnsi="Arial" w:cs="Arial"/>
                <w:sz w:val="22"/>
                <w:szCs w:val="22"/>
                <w:lang w:val="es-ES_tradnl"/>
              </w:rPr>
              <w:t>proximarse a la noción de personaje a través de la interpretación escénica cabal de la obra.</w:t>
            </w:r>
          </w:p>
          <w:p w14:paraId="047498BD" w14:textId="77777777" w:rsidR="008F08CD" w:rsidRPr="00EC0165" w:rsidRDefault="008F08CD" w:rsidP="00EC0165">
            <w:pPr>
              <w:pStyle w:val="Textoindependiente"/>
              <w:keepNext/>
              <w:numPr>
                <w:ilvl w:val="0"/>
                <w:numId w:val="42"/>
              </w:numPr>
              <w:spacing w:before="120"/>
              <w:ind w:right="284"/>
              <w:jc w:val="both"/>
              <w:rPr>
                <w:rFonts w:ascii="Arial" w:hAnsi="Arial" w:cs="Arial"/>
                <w:lang w:val="es-ES_tradnl"/>
              </w:rPr>
            </w:pPr>
            <w:r w:rsidRPr="00631333">
              <w:rPr>
                <w:rFonts w:ascii="Arial" w:hAnsi="Arial" w:cs="Arial"/>
                <w:sz w:val="22"/>
                <w:szCs w:val="22"/>
                <w:lang w:val="es-ES_tradnl"/>
              </w:rPr>
              <w:t>Conoce y manipula</w:t>
            </w:r>
            <w:r w:rsidR="00410C10" w:rsidRPr="00631333">
              <w:rPr>
                <w:rFonts w:ascii="Arial" w:hAnsi="Arial" w:cs="Arial"/>
                <w:sz w:val="22"/>
                <w:szCs w:val="22"/>
                <w:lang w:val="es-ES_tradnl"/>
              </w:rPr>
              <w:t xml:space="preserve"> herramientas eficaces para su encuentro con el público y su injerencia definitoria.</w:t>
            </w:r>
          </w:p>
        </w:tc>
      </w:tr>
      <w:tr w:rsidR="001C192C" w:rsidRPr="00631333" w14:paraId="5FE2EFAE" w14:textId="77777777" w:rsidTr="008F08CD">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97F6C7" w14:textId="77777777" w:rsidR="001C192C" w:rsidRPr="00631333" w:rsidRDefault="001C192C" w:rsidP="008F08CD">
            <w:pPr>
              <w:pStyle w:val="Textoindependiente"/>
              <w:numPr>
                <w:ilvl w:val="0"/>
                <w:numId w:val="8"/>
              </w:numPr>
              <w:spacing w:after="0"/>
              <w:jc w:val="both"/>
              <w:rPr>
                <w:rFonts w:ascii="Arial" w:hAnsi="Arial" w:cs="Arial"/>
                <w:b/>
                <w:lang w:val="es-ES_tradnl"/>
              </w:rPr>
            </w:pPr>
            <w:r w:rsidRPr="00631333">
              <w:rPr>
                <w:rFonts w:ascii="Arial" w:hAnsi="Arial" w:cs="Arial"/>
                <w:b/>
                <w:sz w:val="22"/>
                <w:szCs w:val="22"/>
                <w:lang w:val="es-ES_tradnl"/>
              </w:rPr>
              <w:t>SABERES PREVIOS</w:t>
            </w:r>
          </w:p>
        </w:tc>
      </w:tr>
      <w:tr w:rsidR="001C192C" w:rsidRPr="00631333" w14:paraId="5EB29594" w14:textId="77777777" w:rsidTr="008F08CD">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1D9AD" w14:textId="77777777" w:rsidR="00EC0165" w:rsidRPr="00EC0165" w:rsidRDefault="00EC0165" w:rsidP="00EC0165">
            <w:pPr>
              <w:pStyle w:val="Prrafodelista"/>
              <w:numPr>
                <w:ilvl w:val="0"/>
                <w:numId w:val="45"/>
              </w:numPr>
              <w:spacing w:before="120"/>
              <w:ind w:left="1003" w:right="284" w:hanging="357"/>
              <w:rPr>
                <w:rFonts w:ascii="Arial" w:hAnsi="Arial" w:cs="Arial"/>
                <w:lang w:val="es-ES_tradnl"/>
              </w:rPr>
            </w:pPr>
            <w:r w:rsidRPr="00EC0165">
              <w:rPr>
                <w:rFonts w:ascii="Arial" w:hAnsi="Arial" w:cs="Arial"/>
                <w:sz w:val="22"/>
                <w:szCs w:val="22"/>
                <w:lang w:val="es-ES_tradnl"/>
              </w:rPr>
              <w:t>Imágenes y sentidos.</w:t>
            </w:r>
          </w:p>
          <w:p w14:paraId="67D8982A" w14:textId="77777777" w:rsidR="00EC0165" w:rsidRPr="00EC0165" w:rsidRDefault="00EC0165" w:rsidP="00EC0165">
            <w:pPr>
              <w:pStyle w:val="Prrafodelista"/>
              <w:numPr>
                <w:ilvl w:val="0"/>
                <w:numId w:val="45"/>
              </w:numPr>
              <w:spacing w:before="120"/>
              <w:ind w:left="1003" w:right="284" w:hanging="357"/>
              <w:rPr>
                <w:rFonts w:ascii="Arial" w:hAnsi="Arial" w:cs="Arial"/>
                <w:lang w:val="es-ES_tradnl"/>
              </w:rPr>
            </w:pPr>
            <w:r w:rsidRPr="00EC0165">
              <w:rPr>
                <w:rFonts w:ascii="Arial" w:hAnsi="Arial" w:cs="Arial"/>
                <w:sz w:val="22"/>
                <w:szCs w:val="22"/>
                <w:lang w:val="es-ES_tradnl"/>
              </w:rPr>
              <w:t>Lenguaje versificado y ritmo</w:t>
            </w:r>
          </w:p>
          <w:p w14:paraId="7B5266AF" w14:textId="77777777" w:rsidR="00604DF4" w:rsidRDefault="00EC0165" w:rsidP="00EC0165">
            <w:pPr>
              <w:pStyle w:val="Textoindependiente"/>
              <w:widowControl w:val="0"/>
              <w:numPr>
                <w:ilvl w:val="0"/>
                <w:numId w:val="45"/>
              </w:numPr>
              <w:spacing w:before="120" w:after="0"/>
              <w:ind w:left="1003" w:right="284" w:hanging="357"/>
              <w:jc w:val="both"/>
              <w:rPr>
                <w:rFonts w:ascii="Arial" w:hAnsi="Arial" w:cs="Arial"/>
                <w:lang w:val="es-ES_tradnl"/>
              </w:rPr>
            </w:pPr>
            <w:r w:rsidRPr="00E15D27">
              <w:rPr>
                <w:rFonts w:ascii="Arial" w:hAnsi="Arial" w:cs="Arial"/>
                <w:sz w:val="22"/>
                <w:szCs w:val="22"/>
                <w:lang w:val="es-ES_tradnl"/>
              </w:rPr>
              <w:t xml:space="preserve">Sonoridad y verso </w:t>
            </w:r>
          </w:p>
          <w:p w14:paraId="233A4934" w14:textId="77777777" w:rsidR="00EC0165" w:rsidRPr="00EC0165" w:rsidRDefault="00EC0165" w:rsidP="00EC0165">
            <w:pPr>
              <w:pStyle w:val="Prrafodelista"/>
              <w:numPr>
                <w:ilvl w:val="0"/>
                <w:numId w:val="45"/>
              </w:numPr>
              <w:spacing w:before="120"/>
              <w:ind w:left="1003" w:right="284" w:hanging="357"/>
              <w:rPr>
                <w:rFonts w:ascii="Arial" w:hAnsi="Arial" w:cs="Arial"/>
                <w:lang w:val="es-ES_tradnl"/>
              </w:rPr>
            </w:pPr>
            <w:r w:rsidRPr="00EC0165">
              <w:rPr>
                <w:rFonts w:ascii="Arial" w:hAnsi="Arial" w:cs="Arial"/>
                <w:sz w:val="22"/>
                <w:szCs w:val="22"/>
                <w:lang w:val="es-ES_tradnl"/>
              </w:rPr>
              <w:t xml:space="preserve">Intenciones y propósitos en (o con) la voz, referidos al texto dramático. </w:t>
            </w:r>
          </w:p>
          <w:p w14:paraId="0E170CA9" w14:textId="77777777" w:rsidR="00EC0165" w:rsidRPr="00EC0165" w:rsidRDefault="00EC0165" w:rsidP="00EC0165">
            <w:pPr>
              <w:pStyle w:val="Prrafodelista"/>
              <w:numPr>
                <w:ilvl w:val="0"/>
                <w:numId w:val="45"/>
              </w:numPr>
              <w:spacing w:before="120"/>
              <w:ind w:left="1003" w:right="284" w:hanging="357"/>
              <w:rPr>
                <w:rFonts w:ascii="Arial" w:hAnsi="Arial" w:cs="Arial"/>
                <w:lang w:val="es-ES_tradnl"/>
              </w:rPr>
            </w:pPr>
            <w:r w:rsidRPr="00EC0165">
              <w:rPr>
                <w:rFonts w:ascii="Arial" w:hAnsi="Arial" w:cs="Arial"/>
                <w:sz w:val="22"/>
                <w:szCs w:val="22"/>
                <w:lang w:val="es-ES_tradnl"/>
              </w:rPr>
              <w:t>La sílaba métrica</w:t>
            </w:r>
          </w:p>
          <w:p w14:paraId="254D6EC9" w14:textId="77777777" w:rsidR="00EC0165" w:rsidRPr="00EC0165" w:rsidRDefault="00EC0165" w:rsidP="00EC0165">
            <w:pPr>
              <w:pStyle w:val="Prrafodelista"/>
              <w:numPr>
                <w:ilvl w:val="0"/>
                <w:numId w:val="45"/>
              </w:numPr>
              <w:spacing w:before="120"/>
              <w:ind w:left="1003" w:right="284" w:hanging="357"/>
              <w:rPr>
                <w:rFonts w:ascii="Arial" w:hAnsi="Arial" w:cs="Arial"/>
                <w:lang w:val="es-ES_tradnl"/>
              </w:rPr>
            </w:pPr>
            <w:r w:rsidRPr="00EC0165">
              <w:rPr>
                <w:rFonts w:ascii="Arial" w:hAnsi="Arial" w:cs="Arial"/>
                <w:sz w:val="22"/>
                <w:szCs w:val="22"/>
                <w:lang w:val="es-ES_tradnl"/>
              </w:rPr>
              <w:t>El verso dramático</w:t>
            </w:r>
          </w:p>
          <w:p w14:paraId="269FE21F" w14:textId="77777777" w:rsidR="00EC0165" w:rsidRPr="00EC0165" w:rsidRDefault="00EC0165" w:rsidP="00EC0165">
            <w:pPr>
              <w:pStyle w:val="Prrafodelista"/>
              <w:numPr>
                <w:ilvl w:val="0"/>
                <w:numId w:val="45"/>
              </w:numPr>
              <w:spacing w:before="120" w:after="120"/>
              <w:ind w:left="1003" w:right="284" w:hanging="357"/>
              <w:rPr>
                <w:rFonts w:ascii="Arial" w:hAnsi="Arial" w:cs="Arial"/>
                <w:lang w:val="es-ES_tradnl"/>
              </w:rPr>
            </w:pPr>
            <w:r w:rsidRPr="00EC0165">
              <w:rPr>
                <w:rFonts w:ascii="Arial" w:hAnsi="Arial" w:cs="Arial"/>
                <w:sz w:val="22"/>
                <w:szCs w:val="22"/>
                <w:lang w:val="es-ES_tradnl"/>
              </w:rPr>
              <w:lastRenderedPageBreak/>
              <w:t>Estrofas y series</w:t>
            </w:r>
          </w:p>
        </w:tc>
      </w:tr>
      <w:tr w:rsidR="004D7E6A" w:rsidRPr="00631333" w14:paraId="088F836E" w14:textId="77777777" w:rsidTr="008F08CD">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4213233" w14:textId="77777777" w:rsidR="004D7E6A" w:rsidRPr="00631333" w:rsidRDefault="004D7E6A" w:rsidP="008F08CD">
            <w:pPr>
              <w:pStyle w:val="Prrafodelista"/>
              <w:numPr>
                <w:ilvl w:val="0"/>
                <w:numId w:val="8"/>
              </w:numPr>
              <w:jc w:val="both"/>
              <w:rPr>
                <w:rFonts w:ascii="Arial" w:hAnsi="Arial" w:cs="Arial"/>
                <w:b/>
                <w:lang w:val="es-ES_tradnl"/>
              </w:rPr>
            </w:pPr>
            <w:r w:rsidRPr="00631333">
              <w:rPr>
                <w:rFonts w:ascii="Arial" w:hAnsi="Arial" w:cs="Arial"/>
                <w:b/>
                <w:sz w:val="22"/>
                <w:szCs w:val="22"/>
                <w:lang w:val="es-ES_tradnl"/>
              </w:rPr>
              <w:lastRenderedPageBreak/>
              <w:t>CONTENIDOS</w:t>
            </w:r>
          </w:p>
        </w:tc>
      </w:tr>
      <w:tr w:rsidR="004D7E6A" w:rsidRPr="00631333" w14:paraId="0DCE31C1" w14:textId="77777777" w:rsidTr="008F08CD">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1CF95" w14:textId="77777777" w:rsidR="00410C10" w:rsidRPr="00631333" w:rsidRDefault="00410C10" w:rsidP="00EC0165">
            <w:pPr>
              <w:pStyle w:val="Textoindependiente"/>
              <w:spacing w:before="120"/>
              <w:ind w:left="284" w:right="284"/>
              <w:jc w:val="both"/>
              <w:rPr>
                <w:rFonts w:ascii="Arial" w:hAnsi="Arial" w:cs="Arial"/>
                <w:b/>
                <w:lang w:val="es-ES_tradnl"/>
              </w:rPr>
            </w:pPr>
            <w:r w:rsidRPr="00631333">
              <w:rPr>
                <w:rFonts w:ascii="Arial" w:hAnsi="Arial" w:cs="Arial"/>
                <w:b/>
                <w:sz w:val="22"/>
                <w:szCs w:val="22"/>
                <w:lang w:val="es-ES_tradnl"/>
              </w:rPr>
              <w:t xml:space="preserve">Primera Unidad: Verso y Teatro </w:t>
            </w:r>
          </w:p>
          <w:p w14:paraId="34753895" w14:textId="77777777" w:rsidR="00410C10" w:rsidRPr="00631333" w:rsidRDefault="00410C10" w:rsidP="00EC0165">
            <w:pPr>
              <w:pStyle w:val="Textoindependiente"/>
              <w:ind w:left="284" w:right="284"/>
              <w:jc w:val="both"/>
              <w:rPr>
                <w:rFonts w:ascii="Arial" w:hAnsi="Arial" w:cs="Arial"/>
                <w:lang w:val="es-ES_tradnl"/>
              </w:rPr>
            </w:pPr>
            <w:r w:rsidRPr="00631333">
              <w:rPr>
                <w:rFonts w:ascii="Arial" w:hAnsi="Arial" w:cs="Arial"/>
                <w:sz w:val="22"/>
                <w:szCs w:val="22"/>
                <w:lang w:val="es-ES_tradnl"/>
              </w:rPr>
              <w:t>Primer Tema: El Verso del Teatro del Siglo de Oro y el actor contemporáneo.</w:t>
            </w:r>
          </w:p>
          <w:p w14:paraId="1008817A" w14:textId="77777777" w:rsidR="00410C10" w:rsidRPr="00631333" w:rsidRDefault="00410C10" w:rsidP="00EC0165">
            <w:pPr>
              <w:pStyle w:val="Textoindependiente"/>
              <w:ind w:left="284" w:right="284"/>
              <w:jc w:val="both"/>
              <w:rPr>
                <w:rFonts w:ascii="Arial" w:hAnsi="Arial" w:cs="Arial"/>
                <w:b/>
                <w:lang w:val="es-ES_tradnl"/>
              </w:rPr>
            </w:pPr>
            <w:r w:rsidRPr="00631333">
              <w:rPr>
                <w:rFonts w:ascii="Arial" w:hAnsi="Arial" w:cs="Arial"/>
                <w:b/>
                <w:sz w:val="22"/>
                <w:szCs w:val="22"/>
                <w:lang w:val="es-ES_tradnl"/>
              </w:rPr>
              <w:t>Segunda Unidad: Análisis del Texto Dramático en verso.</w:t>
            </w:r>
          </w:p>
          <w:p w14:paraId="315BD487" w14:textId="77777777" w:rsidR="00410C10" w:rsidRPr="00631333" w:rsidRDefault="00410C10" w:rsidP="00EC0165">
            <w:pPr>
              <w:pStyle w:val="Textoindependiente"/>
              <w:ind w:left="284" w:right="284"/>
              <w:jc w:val="both"/>
              <w:rPr>
                <w:rFonts w:ascii="Arial" w:hAnsi="Arial" w:cs="Arial"/>
                <w:lang w:val="es-ES_tradnl"/>
              </w:rPr>
            </w:pPr>
            <w:r w:rsidRPr="00631333">
              <w:rPr>
                <w:rFonts w:ascii="Arial" w:hAnsi="Arial" w:cs="Arial"/>
                <w:sz w:val="22"/>
                <w:szCs w:val="22"/>
                <w:lang w:val="es-ES_tradnl"/>
              </w:rPr>
              <w:t>Primer Tema: La obra escogida.</w:t>
            </w:r>
          </w:p>
          <w:p w14:paraId="2AF50328" w14:textId="77777777" w:rsidR="00410C10" w:rsidRPr="00631333" w:rsidRDefault="00410C10" w:rsidP="00EC0165">
            <w:pPr>
              <w:pStyle w:val="Textoindependiente"/>
              <w:ind w:left="284" w:right="284"/>
              <w:jc w:val="both"/>
              <w:rPr>
                <w:rFonts w:ascii="Arial" w:hAnsi="Arial" w:cs="Arial"/>
                <w:lang w:val="es-ES_tradnl"/>
              </w:rPr>
            </w:pPr>
            <w:r w:rsidRPr="00631333">
              <w:rPr>
                <w:rFonts w:ascii="Arial" w:hAnsi="Arial" w:cs="Arial"/>
                <w:sz w:val="22"/>
                <w:szCs w:val="22"/>
                <w:lang w:val="es-ES_tradnl"/>
              </w:rPr>
              <w:t>Segundo Tema: El Universo de la obra.</w:t>
            </w:r>
          </w:p>
          <w:p w14:paraId="1486CD48" w14:textId="77777777" w:rsidR="00410C10" w:rsidRPr="00631333" w:rsidRDefault="00410C10" w:rsidP="00EC0165">
            <w:pPr>
              <w:pStyle w:val="Textoindependiente"/>
              <w:ind w:left="284" w:right="284"/>
              <w:jc w:val="both"/>
              <w:rPr>
                <w:rFonts w:ascii="Arial" w:hAnsi="Arial" w:cs="Arial"/>
                <w:b/>
                <w:lang w:val="es-ES_tradnl"/>
              </w:rPr>
            </w:pPr>
            <w:r w:rsidRPr="00631333">
              <w:rPr>
                <w:rFonts w:ascii="Arial" w:hAnsi="Arial" w:cs="Arial"/>
                <w:b/>
                <w:sz w:val="22"/>
                <w:szCs w:val="22"/>
                <w:lang w:val="es-ES_tradnl"/>
              </w:rPr>
              <w:t>Tercera Unidad: La Interpretación Activa</w:t>
            </w:r>
          </w:p>
          <w:p w14:paraId="127DFC08" w14:textId="77777777" w:rsidR="00410C10" w:rsidRPr="00631333" w:rsidRDefault="00410C10" w:rsidP="00EC0165">
            <w:pPr>
              <w:pStyle w:val="Textoindependiente"/>
              <w:ind w:left="284" w:right="284"/>
              <w:jc w:val="both"/>
              <w:rPr>
                <w:rFonts w:ascii="Arial" w:hAnsi="Arial" w:cs="Arial"/>
                <w:lang w:val="es-ES_tradnl"/>
              </w:rPr>
            </w:pPr>
            <w:r w:rsidRPr="00631333">
              <w:rPr>
                <w:rFonts w:ascii="Arial" w:hAnsi="Arial" w:cs="Arial"/>
                <w:sz w:val="22"/>
                <w:szCs w:val="22"/>
                <w:lang w:val="es-ES_tradnl"/>
              </w:rPr>
              <w:t>Primer Tema: La Acción.</w:t>
            </w:r>
          </w:p>
          <w:p w14:paraId="063A6D37" w14:textId="77777777" w:rsidR="00410C10" w:rsidRPr="00631333" w:rsidRDefault="00410C10" w:rsidP="00EC0165">
            <w:pPr>
              <w:pStyle w:val="Textoindependiente"/>
              <w:ind w:left="284" w:right="284"/>
              <w:jc w:val="both"/>
              <w:rPr>
                <w:rFonts w:ascii="Arial" w:hAnsi="Arial" w:cs="Arial"/>
                <w:lang w:val="es-ES_tradnl"/>
              </w:rPr>
            </w:pPr>
            <w:r w:rsidRPr="00631333">
              <w:rPr>
                <w:rFonts w:ascii="Arial" w:hAnsi="Arial" w:cs="Arial"/>
                <w:sz w:val="22"/>
                <w:szCs w:val="22"/>
                <w:lang w:val="es-ES_tradnl"/>
              </w:rPr>
              <w:t>Segundo Tema: El Personaje.</w:t>
            </w:r>
          </w:p>
          <w:p w14:paraId="0A7C9433" w14:textId="77777777" w:rsidR="00410C10" w:rsidRPr="00631333" w:rsidRDefault="00410C10" w:rsidP="00EC0165">
            <w:pPr>
              <w:pStyle w:val="Textoindependiente"/>
              <w:ind w:left="284" w:right="284"/>
              <w:jc w:val="both"/>
              <w:rPr>
                <w:rFonts w:ascii="Arial" w:hAnsi="Arial" w:cs="Arial"/>
                <w:b/>
                <w:lang w:val="es-ES_tradnl"/>
              </w:rPr>
            </w:pPr>
            <w:r w:rsidRPr="00631333">
              <w:rPr>
                <w:rFonts w:ascii="Arial" w:hAnsi="Arial" w:cs="Arial"/>
                <w:b/>
                <w:sz w:val="22"/>
                <w:szCs w:val="22"/>
                <w:lang w:val="es-ES_tradnl"/>
              </w:rPr>
              <w:t xml:space="preserve">Cuarta Unidad: La Puesta en Escena. </w:t>
            </w:r>
          </w:p>
          <w:p w14:paraId="684E2B5C" w14:textId="77777777" w:rsidR="00410C10" w:rsidRPr="00631333" w:rsidRDefault="00410C10" w:rsidP="00EC0165">
            <w:pPr>
              <w:pStyle w:val="Textoindependiente"/>
              <w:ind w:left="284" w:right="284"/>
              <w:jc w:val="both"/>
              <w:rPr>
                <w:rFonts w:ascii="Arial" w:hAnsi="Arial" w:cs="Arial"/>
                <w:lang w:val="es-ES_tradnl"/>
              </w:rPr>
            </w:pPr>
            <w:r w:rsidRPr="00631333">
              <w:rPr>
                <w:rFonts w:ascii="Arial" w:hAnsi="Arial" w:cs="Arial"/>
                <w:sz w:val="22"/>
                <w:szCs w:val="22"/>
                <w:lang w:val="es-ES_tradnl"/>
              </w:rPr>
              <w:t>Primer Tema: Espacio y Elementos Escénicos.</w:t>
            </w:r>
          </w:p>
          <w:p w14:paraId="19E26987" w14:textId="77777777" w:rsidR="008F08CD" w:rsidRDefault="00410C10" w:rsidP="00EC0165">
            <w:pPr>
              <w:pStyle w:val="Textoindependiente"/>
              <w:ind w:left="284" w:right="284"/>
              <w:jc w:val="both"/>
              <w:rPr>
                <w:rFonts w:ascii="Arial" w:hAnsi="Arial" w:cs="Arial"/>
                <w:lang w:val="es-ES_tradnl"/>
              </w:rPr>
            </w:pPr>
            <w:r w:rsidRPr="00631333">
              <w:rPr>
                <w:rFonts w:ascii="Arial" w:hAnsi="Arial" w:cs="Arial"/>
                <w:sz w:val="22"/>
                <w:szCs w:val="22"/>
                <w:lang w:val="es-ES_tradnl"/>
              </w:rPr>
              <w:t>Segundo Tema: Encuentro con el Público</w:t>
            </w:r>
          </w:p>
          <w:p w14:paraId="223A525F" w14:textId="77777777" w:rsidR="00B15B73" w:rsidRPr="00975FD1" w:rsidRDefault="00B15B73" w:rsidP="00B15B73">
            <w:pPr>
              <w:spacing w:before="120" w:after="120"/>
              <w:ind w:left="284" w:right="284"/>
              <w:jc w:val="both"/>
              <w:rPr>
                <w:rFonts w:ascii="Arial" w:hAnsi="Arial" w:cs="Arial"/>
                <w:b/>
                <w:u w:val="single"/>
              </w:rPr>
            </w:pPr>
            <w:r w:rsidRPr="00975FD1">
              <w:rPr>
                <w:rFonts w:ascii="Arial" w:hAnsi="Arial" w:cs="Arial"/>
                <w:b/>
                <w:sz w:val="22"/>
                <w:szCs w:val="22"/>
                <w:u w:val="single"/>
              </w:rPr>
              <w:t>Investigación Formativa</w:t>
            </w:r>
          </w:p>
          <w:p w14:paraId="3276D962" w14:textId="77777777" w:rsidR="00B15B73" w:rsidRDefault="00B15B73" w:rsidP="00B15B73">
            <w:pPr>
              <w:spacing w:before="120"/>
              <w:ind w:left="284" w:right="284"/>
              <w:jc w:val="both"/>
              <w:rPr>
                <w:rFonts w:ascii="Arial" w:hAnsi="Arial" w:cs="Arial"/>
              </w:rPr>
            </w:pPr>
            <w:r w:rsidRPr="00D63483">
              <w:rPr>
                <w:rFonts w:ascii="Arial" w:hAnsi="Arial" w:cs="Arial"/>
                <w:sz w:val="22"/>
                <w:szCs w:val="22"/>
              </w:rPr>
              <w:t xml:space="preserve">Se parte de </w:t>
            </w:r>
            <w:r>
              <w:rPr>
                <w:rFonts w:ascii="Arial" w:hAnsi="Arial" w:cs="Arial"/>
                <w:sz w:val="22"/>
                <w:szCs w:val="22"/>
              </w:rPr>
              <w:t>un conjunto de datos específicos para derivar hacia conceptos generales. Aparece aquí una relación con el método inductivo o investigación de tipo inductivo que consiste en establecer enunciados universales ciertos a partir de la experiencia. Se espera que al hacerlo así vayan aprendiendo a observar el mundo en torno suyo y a organizarlo, clasificarlo y/o categorizarlo. Sentir el ritmo versal en el habla cotidiana actual.</w:t>
            </w:r>
          </w:p>
          <w:p w14:paraId="147E5A66" w14:textId="77777777" w:rsidR="00B15B73" w:rsidRPr="00665041" w:rsidRDefault="00B15B73" w:rsidP="00B15B73">
            <w:pPr>
              <w:ind w:left="284" w:right="284"/>
              <w:jc w:val="both"/>
              <w:rPr>
                <w:rFonts w:ascii="Arial" w:hAnsi="Arial" w:cs="Arial"/>
              </w:rPr>
            </w:pPr>
          </w:p>
          <w:p w14:paraId="4E5EADB5" w14:textId="77777777" w:rsidR="00B15B73" w:rsidRPr="00B15B73" w:rsidRDefault="00B15B73" w:rsidP="00B15B73">
            <w:pPr>
              <w:spacing w:before="120" w:after="120"/>
              <w:ind w:left="284" w:right="284"/>
              <w:jc w:val="both"/>
              <w:rPr>
                <w:rFonts w:ascii="Arial" w:hAnsi="Arial" w:cs="Arial"/>
                <w:b/>
                <w:sz w:val="22"/>
                <w:szCs w:val="22"/>
                <w:u w:val="single"/>
                <w:lang w:val="es-ES_tradnl"/>
              </w:rPr>
            </w:pPr>
            <w:r w:rsidRPr="00B15B73">
              <w:rPr>
                <w:rFonts w:ascii="Arial" w:hAnsi="Arial" w:cs="Arial"/>
                <w:b/>
                <w:sz w:val="22"/>
                <w:szCs w:val="22"/>
                <w:u w:val="single"/>
                <w:lang w:val="es-ES_tradnl"/>
              </w:rPr>
              <w:t>Gestión y Producción</w:t>
            </w:r>
          </w:p>
          <w:p w14:paraId="213ACA81" w14:textId="77777777" w:rsidR="00B15B73" w:rsidRPr="00B15B73" w:rsidRDefault="00B15B73" w:rsidP="00B15B73">
            <w:pPr>
              <w:autoSpaceDE w:val="0"/>
              <w:autoSpaceDN w:val="0"/>
              <w:adjustRightInd w:val="0"/>
              <w:ind w:left="284"/>
              <w:rPr>
                <w:rFonts w:ascii="Arial" w:hAnsi="Arial" w:cs="Arial"/>
                <w:sz w:val="22"/>
                <w:szCs w:val="22"/>
              </w:rPr>
            </w:pPr>
            <w:r w:rsidRPr="00B15B73">
              <w:rPr>
                <w:rFonts w:ascii="Arial" w:hAnsi="Arial" w:cs="Arial"/>
                <w:sz w:val="22"/>
                <w:szCs w:val="22"/>
              </w:rPr>
              <w:t xml:space="preserve">El espectáculo. Definición y lenguaje. </w:t>
            </w:r>
            <w:r w:rsidRPr="00B15B73">
              <w:rPr>
                <w:rFonts w:ascii="Arial" w:hAnsi="Arial" w:cs="Arial"/>
                <w:sz w:val="22"/>
                <w:szCs w:val="22"/>
                <w:lang w:eastAsia="es-CO"/>
              </w:rPr>
              <w:t>El mundo de las artes escénicas y del espectáculo requiere una importante fase preparatoria o de ensayo en la que se ajusten los aspectos técnicos y artísticos del espectáculo hasta su perfecta sincronización. El objetivo es simular la escenografía final para que se acostumbren al espacio del que dispondrán en el escenario el día de la representación, que es cuando se muestra al público el resultado final de todo el esfuerzo previo.</w:t>
            </w:r>
          </w:p>
          <w:p w14:paraId="1CCA0929" w14:textId="59B8D117" w:rsidR="008B6A0C" w:rsidRPr="00631333" w:rsidRDefault="008B6A0C" w:rsidP="008B6A0C">
            <w:pPr>
              <w:pStyle w:val="Textoindependiente"/>
              <w:ind w:left="284" w:right="284"/>
              <w:jc w:val="both"/>
              <w:rPr>
                <w:rFonts w:ascii="Arial" w:hAnsi="Arial" w:cs="Arial"/>
                <w:lang w:val="es-ES_tradnl"/>
              </w:rPr>
            </w:pPr>
          </w:p>
        </w:tc>
      </w:tr>
      <w:tr w:rsidR="003D44FD" w:rsidRPr="00631333" w14:paraId="480A41B9" w14:textId="77777777" w:rsidTr="008F08CD">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577402" w14:textId="77777777" w:rsidR="003D44FD" w:rsidRPr="00631333" w:rsidRDefault="003D44FD" w:rsidP="008F08CD">
            <w:pPr>
              <w:pStyle w:val="Prrafodelista"/>
              <w:numPr>
                <w:ilvl w:val="0"/>
                <w:numId w:val="8"/>
              </w:numPr>
              <w:jc w:val="both"/>
              <w:rPr>
                <w:rFonts w:ascii="Arial" w:hAnsi="Arial" w:cs="Arial"/>
                <w:b/>
                <w:lang w:val="es-ES_tradnl"/>
              </w:rPr>
            </w:pPr>
            <w:r w:rsidRPr="00631333">
              <w:rPr>
                <w:rFonts w:ascii="Arial" w:hAnsi="Arial" w:cs="Arial"/>
                <w:b/>
                <w:sz w:val="22"/>
                <w:szCs w:val="22"/>
                <w:lang w:val="es-ES_tradnl"/>
              </w:rPr>
              <w:t>METODOLOGÍA</w:t>
            </w:r>
          </w:p>
        </w:tc>
      </w:tr>
      <w:tr w:rsidR="001C192C" w:rsidRPr="00631333" w14:paraId="3E10A249" w14:textId="77777777" w:rsidTr="008F08CD">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3D9C" w14:textId="77777777" w:rsidR="00940D95" w:rsidRDefault="00940D95" w:rsidP="00940D95">
            <w:pPr>
              <w:spacing w:before="120" w:after="120"/>
              <w:ind w:left="284" w:right="284"/>
              <w:jc w:val="both"/>
              <w:rPr>
                <w:rFonts w:ascii="Arial" w:hAnsi="Arial" w:cs="Arial"/>
              </w:rPr>
            </w:pPr>
            <w:r w:rsidRPr="00D63483">
              <w:rPr>
                <w:rFonts w:ascii="Arial" w:hAnsi="Arial" w:cs="Arial"/>
                <w:sz w:val="22"/>
                <w:szCs w:val="22"/>
              </w:rPr>
              <w:t>Gira en torno a la combinación de los siguientes modelos:</w:t>
            </w:r>
          </w:p>
          <w:p w14:paraId="21B056A0" w14:textId="77777777" w:rsidR="00940D95" w:rsidRDefault="00940D95" w:rsidP="00940D95">
            <w:pPr>
              <w:spacing w:before="120" w:after="120"/>
              <w:ind w:left="284" w:right="284"/>
              <w:jc w:val="both"/>
              <w:rPr>
                <w:rFonts w:ascii="Arial" w:hAnsi="Arial" w:cs="Arial"/>
              </w:rPr>
            </w:pPr>
            <w:r w:rsidRPr="00861EE1">
              <w:rPr>
                <w:rFonts w:ascii="Arial" w:hAnsi="Arial" w:cs="Arial"/>
                <w:bCs/>
                <w:sz w:val="22"/>
                <w:szCs w:val="22"/>
              </w:rPr>
              <w:t>“Una Tutoría proactiva permanente” que</w:t>
            </w:r>
            <w:r w:rsidRPr="00861EE1">
              <w:rPr>
                <w:rFonts w:ascii="Arial" w:hAnsi="Arial" w:cs="Arial"/>
                <w:sz w:val="22"/>
                <w:szCs w:val="22"/>
              </w:rPr>
              <w:t xml:space="preserve"> se basa en anticiparse a la demanda de información por parte del estudiante, ya que el objetivo es resolver la duda en el momento en que se produce (realmente antes de que se produzca).</w:t>
            </w:r>
          </w:p>
          <w:p w14:paraId="04F80082" w14:textId="77777777" w:rsidR="00940D95" w:rsidRDefault="00940D95" w:rsidP="00940D95">
            <w:pPr>
              <w:spacing w:before="120" w:after="120"/>
              <w:ind w:left="284" w:right="284"/>
              <w:jc w:val="both"/>
              <w:rPr>
                <w:rFonts w:ascii="Arial" w:hAnsi="Arial" w:cs="Arial"/>
              </w:rPr>
            </w:pPr>
            <w:r w:rsidRPr="00861EE1">
              <w:rPr>
                <w:rFonts w:ascii="Arial" w:hAnsi="Arial" w:cs="Arial"/>
                <w:bCs/>
                <w:sz w:val="22"/>
                <w:szCs w:val="22"/>
              </w:rPr>
              <w:t xml:space="preserve">Y el llamado “Ciclo de </w:t>
            </w:r>
            <w:proofErr w:type="spellStart"/>
            <w:r w:rsidRPr="00861EE1">
              <w:rPr>
                <w:rFonts w:ascii="Arial" w:hAnsi="Arial" w:cs="Arial"/>
                <w:bCs/>
                <w:sz w:val="22"/>
                <w:szCs w:val="22"/>
              </w:rPr>
              <w:t>Kolb</w:t>
            </w:r>
            <w:proofErr w:type="spellEnd"/>
            <w:r w:rsidRPr="00861EE1">
              <w:rPr>
                <w:rFonts w:ascii="Arial" w:hAnsi="Arial" w:cs="Arial"/>
                <w:bCs/>
                <w:sz w:val="22"/>
                <w:szCs w:val="22"/>
              </w:rPr>
              <w:t>”.</w:t>
            </w:r>
            <w:r w:rsidRPr="00861EE1">
              <w:rPr>
                <w:rFonts w:ascii="Arial" w:hAnsi="Arial" w:cs="Arial"/>
                <w:sz w:val="22"/>
                <w:szCs w:val="22"/>
              </w:rPr>
              <w:t xml:space="preserve"> Esta metodología se basa en la acción como efecto transformador del conocimiento; entre acción y acción se relaciona el resultado con los conocimientos teóricos abstractos. Es una metodología muy eficaz para asignaturas en las que se quiera enfocar hacia la adquisición de habilidades y capacidades.</w:t>
            </w:r>
          </w:p>
          <w:p w14:paraId="39384089" w14:textId="77777777" w:rsidR="008F08CD" w:rsidRPr="00631333" w:rsidRDefault="008F08CD" w:rsidP="00940D95">
            <w:pPr>
              <w:spacing w:before="120" w:after="120"/>
              <w:ind w:left="284" w:right="284"/>
              <w:jc w:val="both"/>
              <w:rPr>
                <w:rFonts w:ascii="Arial" w:hAnsi="Arial" w:cs="Arial"/>
                <w:b/>
                <w:lang w:val="es-ES_tradnl"/>
              </w:rPr>
            </w:pPr>
          </w:p>
        </w:tc>
      </w:tr>
      <w:tr w:rsidR="003D44FD" w:rsidRPr="00631333" w14:paraId="5811555F" w14:textId="77777777" w:rsidTr="008F08CD">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F2E8E2F" w14:textId="77777777" w:rsidR="003D44FD" w:rsidRPr="00631333" w:rsidRDefault="001C192C" w:rsidP="008F08CD">
            <w:pPr>
              <w:pStyle w:val="Prrafodelista"/>
              <w:numPr>
                <w:ilvl w:val="0"/>
                <w:numId w:val="8"/>
              </w:numPr>
              <w:jc w:val="both"/>
              <w:rPr>
                <w:rFonts w:ascii="Arial" w:hAnsi="Arial" w:cs="Arial"/>
                <w:b/>
                <w:lang w:val="es-ES_tradnl"/>
              </w:rPr>
            </w:pPr>
            <w:r w:rsidRPr="00631333">
              <w:rPr>
                <w:rFonts w:ascii="Arial" w:hAnsi="Arial" w:cs="Arial"/>
                <w:b/>
                <w:sz w:val="22"/>
                <w:szCs w:val="22"/>
                <w:lang w:val="es-ES_tradnl"/>
              </w:rPr>
              <w:t xml:space="preserve"> </w:t>
            </w:r>
            <w:r w:rsidR="003D44FD" w:rsidRPr="00631333">
              <w:rPr>
                <w:rFonts w:ascii="Arial" w:hAnsi="Arial" w:cs="Arial"/>
                <w:b/>
                <w:sz w:val="22"/>
                <w:szCs w:val="22"/>
                <w:lang w:val="es-ES_tradnl"/>
              </w:rPr>
              <w:t>RECURSOS</w:t>
            </w:r>
          </w:p>
        </w:tc>
      </w:tr>
      <w:tr w:rsidR="001C192C" w:rsidRPr="00631333" w14:paraId="5A159560" w14:textId="77777777" w:rsidTr="008F08CD">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51579" w14:textId="77777777" w:rsidR="008F08CD" w:rsidRPr="00631333" w:rsidRDefault="0060432D" w:rsidP="008F08CD">
            <w:pPr>
              <w:ind w:left="284"/>
              <w:jc w:val="both"/>
              <w:rPr>
                <w:rFonts w:ascii="Arial" w:hAnsi="Arial" w:cs="Arial"/>
                <w:bCs/>
                <w:iCs/>
                <w:lang w:val="es-ES_tradnl"/>
              </w:rPr>
            </w:pPr>
            <w:r>
              <w:rPr>
                <w:rFonts w:ascii="Arial" w:hAnsi="Arial" w:cs="Arial"/>
                <w:bCs/>
                <w:iCs/>
                <w:sz w:val="22"/>
                <w:szCs w:val="22"/>
              </w:rPr>
              <w:t>Por asignar recursos físicos. Solo contamos con los humanos: Profesores y estudiantes</w:t>
            </w:r>
            <w:r w:rsidRPr="00631333">
              <w:rPr>
                <w:rFonts w:ascii="Arial" w:hAnsi="Arial" w:cs="Arial"/>
                <w:bCs/>
                <w:iCs/>
                <w:lang w:val="es-ES_tradnl"/>
              </w:rPr>
              <w:t xml:space="preserve"> </w:t>
            </w:r>
          </w:p>
        </w:tc>
      </w:tr>
      <w:tr w:rsidR="003D44FD" w:rsidRPr="00631333" w14:paraId="588851DE" w14:textId="77777777" w:rsidTr="008F08CD">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9107C97" w14:textId="77777777" w:rsidR="003D44FD" w:rsidRPr="00631333" w:rsidRDefault="003D44FD" w:rsidP="008F08CD">
            <w:pPr>
              <w:pStyle w:val="Prrafodelista"/>
              <w:numPr>
                <w:ilvl w:val="0"/>
                <w:numId w:val="8"/>
              </w:numPr>
              <w:jc w:val="both"/>
              <w:rPr>
                <w:rFonts w:ascii="Arial" w:hAnsi="Arial" w:cs="Arial"/>
                <w:b/>
                <w:lang w:val="es-ES_tradnl"/>
              </w:rPr>
            </w:pPr>
            <w:r w:rsidRPr="00631333">
              <w:rPr>
                <w:rFonts w:ascii="Arial" w:hAnsi="Arial" w:cs="Arial"/>
                <w:b/>
                <w:sz w:val="22"/>
                <w:szCs w:val="22"/>
                <w:lang w:val="es-ES_tradnl"/>
              </w:rPr>
              <w:lastRenderedPageBreak/>
              <w:t>EVALUACIÓN</w:t>
            </w:r>
          </w:p>
        </w:tc>
      </w:tr>
      <w:tr w:rsidR="001C192C" w:rsidRPr="00631333" w14:paraId="64BF68FF" w14:textId="77777777" w:rsidTr="008F08CD">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9A784" w14:textId="77777777" w:rsidR="00940D95" w:rsidRPr="0008631C" w:rsidRDefault="00940D95" w:rsidP="00940D95">
            <w:pPr>
              <w:autoSpaceDE w:val="0"/>
              <w:autoSpaceDN w:val="0"/>
              <w:adjustRightInd w:val="0"/>
              <w:spacing w:before="120" w:after="120"/>
              <w:ind w:left="284" w:right="284"/>
              <w:jc w:val="both"/>
              <w:rPr>
                <w:rFonts w:ascii="Arial" w:hAnsi="Arial" w:cs="Arial"/>
                <w:lang w:val="es-ES_tradnl"/>
              </w:rPr>
            </w:pPr>
            <w:r w:rsidRPr="0008631C">
              <w:rPr>
                <w:rFonts w:ascii="Arial" w:hAnsi="Arial" w:cs="Arial"/>
                <w:sz w:val="22"/>
                <w:szCs w:val="22"/>
                <w:lang w:val="es-ES_tradnl"/>
              </w:rPr>
              <w:t>La evaluación estará integrada dentro del propio desarrollo curricular de cada módulo trabajado, sirviendo de reajuste permanente de las decisiones tomadas para las orientaciones futuras, tras la crítica del trabajo realizado. La evaluación cumple una función de retroalimentación que modifica los fallos detectados, establece mecanismos de “corrección”, actuando para ello de forma continuada con fundamentos cualitativos y personalizados.</w:t>
            </w:r>
          </w:p>
          <w:p w14:paraId="6D5C1BB6" w14:textId="77777777" w:rsidR="00940D95" w:rsidRPr="0008631C" w:rsidRDefault="00940D95" w:rsidP="00940D95">
            <w:pPr>
              <w:autoSpaceDE w:val="0"/>
              <w:autoSpaceDN w:val="0"/>
              <w:adjustRightInd w:val="0"/>
              <w:spacing w:before="120" w:after="120"/>
              <w:ind w:left="284" w:right="284"/>
              <w:jc w:val="both"/>
              <w:rPr>
                <w:rFonts w:ascii="Arial" w:hAnsi="Arial" w:cs="Arial"/>
                <w:lang w:val="es-ES_tradnl"/>
              </w:rPr>
            </w:pPr>
            <w:r w:rsidRPr="0008631C">
              <w:rPr>
                <w:rFonts w:ascii="Arial" w:hAnsi="Arial" w:cs="Arial"/>
                <w:sz w:val="22"/>
                <w:szCs w:val="22"/>
                <w:lang w:val="es-ES_tradnl"/>
              </w:rPr>
              <w:t>La adquisición de conceptos, los procesos seguidos, las técnicas utilizadas, los procedimientos, las actitudes personales y los intereses de cada estudiante-actor serán las fuentes para una correcta evaluación. El estudiante-actor deberá estar informado de todos los datos observados, para tomar las medidas correctoras oportunas.</w:t>
            </w:r>
          </w:p>
          <w:p w14:paraId="01A00E22" w14:textId="77777777" w:rsidR="00940D95" w:rsidRPr="0008631C" w:rsidRDefault="00940D95" w:rsidP="00940D95">
            <w:pPr>
              <w:autoSpaceDE w:val="0"/>
              <w:autoSpaceDN w:val="0"/>
              <w:adjustRightInd w:val="0"/>
              <w:spacing w:before="120" w:after="120"/>
              <w:ind w:left="284" w:right="284"/>
              <w:jc w:val="both"/>
              <w:rPr>
                <w:rFonts w:ascii="Arial" w:hAnsi="Arial" w:cs="Arial"/>
                <w:lang w:val="es-ES_tradnl"/>
              </w:rPr>
            </w:pPr>
            <w:r w:rsidRPr="0008631C">
              <w:rPr>
                <w:rFonts w:ascii="Arial" w:hAnsi="Arial" w:cs="Arial"/>
                <w:sz w:val="22"/>
                <w:szCs w:val="22"/>
                <w:lang w:val="es-ES_tradnl"/>
              </w:rPr>
              <w:t>Los criterios de evaluación que se proponen están en consonancia con las siguientes consideraciones, cada nota tendrá estos componentes:</w:t>
            </w:r>
          </w:p>
          <w:p w14:paraId="744AD47D" w14:textId="77777777" w:rsidR="00940D95" w:rsidRPr="00940D95" w:rsidRDefault="00940D95" w:rsidP="00940D95">
            <w:pPr>
              <w:pStyle w:val="Prrafodelista"/>
              <w:numPr>
                <w:ilvl w:val="0"/>
                <w:numId w:val="48"/>
              </w:numPr>
              <w:autoSpaceDE w:val="0"/>
              <w:autoSpaceDN w:val="0"/>
              <w:adjustRightInd w:val="0"/>
              <w:spacing w:before="120" w:after="120"/>
              <w:ind w:right="284"/>
              <w:jc w:val="both"/>
              <w:rPr>
                <w:rFonts w:ascii="Arial" w:hAnsi="Arial" w:cs="Arial"/>
                <w:lang w:val="es-ES_tradnl"/>
              </w:rPr>
            </w:pPr>
            <w:r w:rsidRPr="00940D95">
              <w:rPr>
                <w:rFonts w:ascii="Arial" w:hAnsi="Arial" w:cs="Arial"/>
                <w:sz w:val="22"/>
                <w:szCs w:val="22"/>
                <w:lang w:val="es-ES_tradnl"/>
              </w:rPr>
              <w:t>Se evaluará el nivel de producción del sonido humano y su conversión en habla y canto que haya logrado el estudiante, utilizando en escena los elementos técnicos de manejo del instrumento vocal.</w:t>
            </w:r>
          </w:p>
          <w:p w14:paraId="75C6AAB5" w14:textId="77777777" w:rsidR="00940D95" w:rsidRPr="00940D95" w:rsidRDefault="00940D95" w:rsidP="00940D95">
            <w:pPr>
              <w:pStyle w:val="Prrafodelista"/>
              <w:numPr>
                <w:ilvl w:val="0"/>
                <w:numId w:val="48"/>
              </w:numPr>
              <w:spacing w:before="120" w:after="120"/>
              <w:ind w:right="284"/>
              <w:jc w:val="both"/>
              <w:rPr>
                <w:rFonts w:ascii="Arial" w:hAnsi="Arial" w:cs="Arial"/>
                <w:lang w:val="es-ES_tradnl"/>
              </w:rPr>
            </w:pPr>
            <w:r w:rsidRPr="00940D95">
              <w:rPr>
                <w:rFonts w:ascii="Arial" w:hAnsi="Arial" w:cs="Arial"/>
                <w:sz w:val="22"/>
                <w:szCs w:val="22"/>
                <w:lang w:val="es-ES_tradnl"/>
              </w:rPr>
              <w:t xml:space="preserve">Se evaluará la cabal apropiación de los modelos básicos de entrenamiento impartidos por el profesor. </w:t>
            </w:r>
          </w:p>
          <w:p w14:paraId="618FCB53" w14:textId="77777777" w:rsidR="005F7BD1" w:rsidRPr="00940D95" w:rsidRDefault="00940D95" w:rsidP="00940D95">
            <w:pPr>
              <w:pStyle w:val="Prrafodelista"/>
              <w:numPr>
                <w:ilvl w:val="0"/>
                <w:numId w:val="48"/>
              </w:numPr>
              <w:ind w:right="284"/>
              <w:jc w:val="both"/>
              <w:rPr>
                <w:rFonts w:ascii="Arial" w:hAnsi="Arial" w:cs="Arial"/>
                <w:lang w:val="es-ES_tradnl"/>
              </w:rPr>
            </w:pPr>
            <w:r w:rsidRPr="00940D95">
              <w:rPr>
                <w:rFonts w:ascii="Arial" w:hAnsi="Arial" w:cs="Arial"/>
                <w:sz w:val="22"/>
                <w:szCs w:val="22"/>
                <w:lang w:val="es-ES_tradnl"/>
              </w:rPr>
              <w:t>Se evaluará la asistencia a clase y le participación activa en ella.</w:t>
            </w:r>
            <w:r w:rsidR="005F7BD1" w:rsidRPr="00940D95">
              <w:rPr>
                <w:rFonts w:ascii="Arial" w:hAnsi="Arial" w:cs="Arial"/>
                <w:sz w:val="22"/>
                <w:szCs w:val="22"/>
                <w:lang w:val="es-ES_tradnl"/>
              </w:rPr>
              <w:t xml:space="preserve"> </w:t>
            </w:r>
          </w:p>
          <w:p w14:paraId="64782CCE" w14:textId="77777777" w:rsidR="008F08CD" w:rsidRPr="00631333" w:rsidRDefault="008F08CD" w:rsidP="008F08CD">
            <w:pPr>
              <w:pStyle w:val="Prrafodelista"/>
              <w:contextualSpacing w:val="0"/>
              <w:jc w:val="both"/>
              <w:rPr>
                <w:rFonts w:ascii="Arial" w:hAnsi="Arial" w:cs="Arial"/>
                <w:lang w:val="es-ES_tradnl"/>
              </w:rPr>
            </w:pPr>
          </w:p>
          <w:tbl>
            <w:tblPr>
              <w:tblStyle w:val="Tablaconcuadrcula"/>
              <w:tblW w:w="0" w:type="auto"/>
              <w:tblLayout w:type="fixed"/>
              <w:tblLook w:val="04A0" w:firstRow="1" w:lastRow="0" w:firstColumn="1" w:lastColumn="0" w:noHBand="0" w:noVBand="1"/>
            </w:tblPr>
            <w:tblGrid>
              <w:gridCol w:w="1371"/>
              <w:gridCol w:w="4401"/>
              <w:gridCol w:w="1594"/>
              <w:gridCol w:w="1950"/>
            </w:tblGrid>
            <w:tr w:rsidR="005F7BD1" w:rsidRPr="00631333" w14:paraId="3EF22753" w14:textId="77777777" w:rsidTr="00E6547E">
              <w:trPr>
                <w:trHeight w:val="396"/>
              </w:trPr>
              <w:tc>
                <w:tcPr>
                  <w:tcW w:w="1371" w:type="dxa"/>
                  <w:vAlign w:val="center"/>
                </w:tcPr>
                <w:p w14:paraId="715BCC20" w14:textId="77777777" w:rsidR="005F7BD1" w:rsidRPr="00631333" w:rsidRDefault="005F7BD1" w:rsidP="00752166">
                  <w:pPr>
                    <w:framePr w:hSpace="141" w:wrap="around" w:vAnchor="text" w:hAnchor="margin" w:y="-7"/>
                    <w:ind w:left="284"/>
                    <w:jc w:val="both"/>
                    <w:rPr>
                      <w:rFonts w:ascii="Arial" w:hAnsi="Arial" w:cs="Arial"/>
                      <w:lang w:val="es-ES_tradnl"/>
                    </w:rPr>
                  </w:pPr>
                </w:p>
              </w:tc>
              <w:tc>
                <w:tcPr>
                  <w:tcW w:w="4401" w:type="dxa"/>
                  <w:vAlign w:val="center"/>
                </w:tcPr>
                <w:p w14:paraId="69B2DA0A" w14:textId="77777777" w:rsidR="005F7BD1" w:rsidRPr="00631333" w:rsidRDefault="005F7BD1" w:rsidP="00752166">
                  <w:pPr>
                    <w:framePr w:hSpace="141" w:wrap="around" w:vAnchor="text" w:hAnchor="margin" w:y="-7"/>
                    <w:ind w:left="284"/>
                    <w:jc w:val="both"/>
                    <w:rPr>
                      <w:rFonts w:ascii="Arial" w:hAnsi="Arial" w:cs="Arial"/>
                      <w:lang w:val="es-ES_tradnl"/>
                    </w:rPr>
                  </w:pPr>
                  <w:r w:rsidRPr="00631333">
                    <w:rPr>
                      <w:rFonts w:ascii="Arial" w:hAnsi="Arial" w:cs="Arial"/>
                      <w:b/>
                      <w:lang w:val="es-ES_tradnl"/>
                    </w:rPr>
                    <w:t>TIPO DE EVALUACIÓN</w:t>
                  </w:r>
                </w:p>
              </w:tc>
              <w:tc>
                <w:tcPr>
                  <w:tcW w:w="1594" w:type="dxa"/>
                  <w:vAlign w:val="center"/>
                </w:tcPr>
                <w:p w14:paraId="0D639990" w14:textId="77777777" w:rsidR="005F7BD1" w:rsidRPr="00631333" w:rsidRDefault="005F7BD1" w:rsidP="00752166">
                  <w:pPr>
                    <w:framePr w:hSpace="141" w:wrap="around" w:vAnchor="text" w:hAnchor="margin" w:y="-7"/>
                    <w:ind w:left="284"/>
                    <w:jc w:val="both"/>
                    <w:rPr>
                      <w:rFonts w:ascii="Arial" w:hAnsi="Arial" w:cs="Arial"/>
                      <w:lang w:val="es-ES_tradnl"/>
                    </w:rPr>
                  </w:pPr>
                  <w:r w:rsidRPr="00631333">
                    <w:rPr>
                      <w:rFonts w:ascii="Arial" w:hAnsi="Arial" w:cs="Arial"/>
                      <w:b/>
                      <w:lang w:val="es-ES_tradnl"/>
                    </w:rPr>
                    <w:t>FECHA</w:t>
                  </w:r>
                </w:p>
              </w:tc>
              <w:tc>
                <w:tcPr>
                  <w:tcW w:w="1950" w:type="dxa"/>
                  <w:vAlign w:val="center"/>
                </w:tcPr>
                <w:p w14:paraId="4106DA51" w14:textId="77777777" w:rsidR="005F7BD1" w:rsidRPr="00631333" w:rsidRDefault="005F7BD1" w:rsidP="00752166">
                  <w:pPr>
                    <w:framePr w:hSpace="141" w:wrap="around" w:vAnchor="text" w:hAnchor="margin" w:y="-7"/>
                    <w:jc w:val="both"/>
                    <w:rPr>
                      <w:rFonts w:ascii="Arial" w:hAnsi="Arial" w:cs="Arial"/>
                      <w:lang w:val="es-ES_tradnl"/>
                    </w:rPr>
                  </w:pPr>
                  <w:r w:rsidRPr="00631333">
                    <w:rPr>
                      <w:rFonts w:ascii="Arial" w:hAnsi="Arial" w:cs="Arial"/>
                      <w:b/>
                      <w:lang w:val="es-ES_tradnl"/>
                    </w:rPr>
                    <w:t>PORCENTAJE</w:t>
                  </w:r>
                </w:p>
              </w:tc>
            </w:tr>
            <w:tr w:rsidR="005F7BD1" w:rsidRPr="00631333" w14:paraId="56713CA3" w14:textId="77777777" w:rsidTr="00E6547E">
              <w:trPr>
                <w:trHeight w:val="588"/>
              </w:trPr>
              <w:tc>
                <w:tcPr>
                  <w:tcW w:w="1371" w:type="dxa"/>
                  <w:vAlign w:val="center"/>
                </w:tcPr>
                <w:p w14:paraId="6ADB6315" w14:textId="77777777" w:rsidR="005F7BD1" w:rsidRPr="00631333" w:rsidRDefault="005F7BD1" w:rsidP="00752166">
                  <w:pPr>
                    <w:framePr w:hSpace="141" w:wrap="around" w:vAnchor="text" w:hAnchor="margin" w:y="-7"/>
                    <w:jc w:val="both"/>
                    <w:rPr>
                      <w:rFonts w:ascii="Arial" w:hAnsi="Arial" w:cs="Arial"/>
                      <w:b/>
                      <w:lang w:val="es-ES_tradnl"/>
                    </w:rPr>
                  </w:pPr>
                  <w:r w:rsidRPr="00631333">
                    <w:rPr>
                      <w:rFonts w:ascii="Arial" w:hAnsi="Arial" w:cs="Arial"/>
                      <w:b/>
                      <w:lang w:val="es-ES_tradnl"/>
                    </w:rPr>
                    <w:t>1° NOTA</w:t>
                  </w:r>
                </w:p>
              </w:tc>
              <w:tc>
                <w:tcPr>
                  <w:tcW w:w="4401" w:type="dxa"/>
                  <w:vAlign w:val="center"/>
                </w:tcPr>
                <w:p w14:paraId="7D7504DA" w14:textId="77777777" w:rsidR="005F7BD1" w:rsidRPr="00631333" w:rsidRDefault="00382812" w:rsidP="00752166">
                  <w:pPr>
                    <w:framePr w:hSpace="141" w:wrap="around" w:vAnchor="text" w:hAnchor="margin" w:y="-7"/>
                    <w:ind w:left="284"/>
                    <w:jc w:val="both"/>
                    <w:rPr>
                      <w:rFonts w:ascii="Arial" w:hAnsi="Arial" w:cs="Arial"/>
                      <w:lang w:val="es-ES_tradnl"/>
                    </w:rPr>
                  </w:pPr>
                  <w:r w:rsidRPr="00631333">
                    <w:rPr>
                      <w:rFonts w:ascii="Arial" w:hAnsi="Arial" w:cs="Arial"/>
                      <w:lang w:val="es-ES_tradnl"/>
                    </w:rPr>
                    <w:t>Presentación, a puerta cerrada, en obra negra del texto escogido (Lectura, o algún(os) acto(s), según desarrollo</w:t>
                  </w:r>
                </w:p>
              </w:tc>
              <w:tc>
                <w:tcPr>
                  <w:tcW w:w="1594" w:type="dxa"/>
                  <w:vAlign w:val="center"/>
                </w:tcPr>
                <w:p w14:paraId="0D481283" w14:textId="77777777" w:rsidR="005F7BD1" w:rsidRPr="00631333" w:rsidRDefault="00B768F6" w:rsidP="00752166">
                  <w:pPr>
                    <w:framePr w:hSpace="141" w:wrap="around" w:vAnchor="text" w:hAnchor="margin" w:y="-7"/>
                    <w:ind w:left="284"/>
                    <w:jc w:val="both"/>
                    <w:rPr>
                      <w:rFonts w:ascii="Arial" w:hAnsi="Arial" w:cs="Arial"/>
                      <w:lang w:val="es-ES_tradnl"/>
                    </w:rPr>
                  </w:pPr>
                  <w:r w:rsidRPr="00631333">
                    <w:rPr>
                      <w:rFonts w:ascii="Arial" w:hAnsi="Arial" w:cs="Arial"/>
                      <w:lang w:val="es-ES_tradnl"/>
                    </w:rPr>
                    <w:t>6</w:t>
                  </w:r>
                  <w:r w:rsidR="005F7BD1" w:rsidRPr="00631333">
                    <w:rPr>
                      <w:rFonts w:ascii="Arial" w:hAnsi="Arial" w:cs="Arial"/>
                      <w:lang w:val="es-ES_tradnl"/>
                    </w:rPr>
                    <w:t xml:space="preserve"> Semana</w:t>
                  </w:r>
                </w:p>
              </w:tc>
              <w:tc>
                <w:tcPr>
                  <w:tcW w:w="1950" w:type="dxa"/>
                  <w:vAlign w:val="center"/>
                </w:tcPr>
                <w:p w14:paraId="20FAF40C" w14:textId="77777777" w:rsidR="005F7BD1" w:rsidRPr="00631333" w:rsidRDefault="005F7BD1" w:rsidP="00752166">
                  <w:pPr>
                    <w:framePr w:hSpace="141" w:wrap="around" w:vAnchor="text" w:hAnchor="margin" w:y="-7"/>
                    <w:ind w:left="284"/>
                    <w:jc w:val="center"/>
                    <w:rPr>
                      <w:rFonts w:ascii="Arial" w:hAnsi="Arial" w:cs="Arial"/>
                      <w:lang w:val="es-ES_tradnl"/>
                    </w:rPr>
                  </w:pPr>
                  <w:r w:rsidRPr="00631333">
                    <w:rPr>
                      <w:rFonts w:ascii="Arial" w:hAnsi="Arial" w:cs="Arial"/>
                      <w:lang w:val="es-ES_tradnl"/>
                    </w:rPr>
                    <w:t>35%</w:t>
                  </w:r>
                </w:p>
              </w:tc>
            </w:tr>
            <w:tr w:rsidR="005F7BD1" w:rsidRPr="00631333" w14:paraId="4817CC27" w14:textId="77777777" w:rsidTr="00E6547E">
              <w:trPr>
                <w:trHeight w:val="934"/>
              </w:trPr>
              <w:tc>
                <w:tcPr>
                  <w:tcW w:w="1371" w:type="dxa"/>
                  <w:vAlign w:val="center"/>
                </w:tcPr>
                <w:p w14:paraId="51300F9B" w14:textId="77777777" w:rsidR="005F7BD1" w:rsidRPr="00631333" w:rsidRDefault="005F7BD1" w:rsidP="00752166">
                  <w:pPr>
                    <w:framePr w:hSpace="141" w:wrap="around" w:vAnchor="text" w:hAnchor="margin" w:y="-7"/>
                    <w:jc w:val="both"/>
                    <w:rPr>
                      <w:rFonts w:ascii="Arial" w:hAnsi="Arial" w:cs="Arial"/>
                      <w:b/>
                      <w:lang w:val="es-ES_tradnl"/>
                    </w:rPr>
                  </w:pPr>
                  <w:r w:rsidRPr="00631333">
                    <w:rPr>
                      <w:rFonts w:ascii="Arial" w:hAnsi="Arial" w:cs="Arial"/>
                      <w:b/>
                      <w:lang w:val="es-ES_tradnl"/>
                    </w:rPr>
                    <w:t>2° NOTA</w:t>
                  </w:r>
                </w:p>
              </w:tc>
              <w:tc>
                <w:tcPr>
                  <w:tcW w:w="4401" w:type="dxa"/>
                  <w:vAlign w:val="center"/>
                </w:tcPr>
                <w:p w14:paraId="3BD397B5" w14:textId="77777777" w:rsidR="005F7BD1" w:rsidRPr="00631333" w:rsidRDefault="00382812" w:rsidP="00752166">
                  <w:pPr>
                    <w:framePr w:hSpace="141" w:wrap="around" w:vAnchor="text" w:hAnchor="margin" w:y="-7"/>
                    <w:ind w:left="284"/>
                    <w:jc w:val="both"/>
                    <w:rPr>
                      <w:rFonts w:ascii="Arial" w:hAnsi="Arial" w:cs="Arial"/>
                      <w:lang w:val="es-ES_tradnl"/>
                    </w:rPr>
                  </w:pPr>
                  <w:r w:rsidRPr="00631333">
                    <w:rPr>
                      <w:rFonts w:ascii="Arial" w:hAnsi="Arial" w:cs="Arial"/>
                      <w:lang w:val="es-ES_tradnl"/>
                    </w:rPr>
                    <w:t>Presentación, a puerta cerrada, en obra negra del texto escogido (Algún(os) acto(s), según desarrollo</w:t>
                  </w:r>
                </w:p>
              </w:tc>
              <w:tc>
                <w:tcPr>
                  <w:tcW w:w="1594" w:type="dxa"/>
                  <w:vAlign w:val="center"/>
                </w:tcPr>
                <w:p w14:paraId="3F6FD1E5" w14:textId="77777777" w:rsidR="005F7BD1" w:rsidRPr="00631333" w:rsidRDefault="00B768F6" w:rsidP="00752166">
                  <w:pPr>
                    <w:framePr w:hSpace="141" w:wrap="around" w:vAnchor="text" w:hAnchor="margin" w:y="-7"/>
                    <w:ind w:left="284"/>
                    <w:jc w:val="both"/>
                    <w:rPr>
                      <w:rFonts w:ascii="Arial" w:hAnsi="Arial" w:cs="Arial"/>
                      <w:lang w:val="es-ES_tradnl"/>
                    </w:rPr>
                  </w:pPr>
                  <w:r w:rsidRPr="00631333">
                    <w:rPr>
                      <w:rFonts w:ascii="Arial" w:hAnsi="Arial" w:cs="Arial"/>
                      <w:lang w:val="es-ES_tradnl"/>
                    </w:rPr>
                    <w:t>12</w:t>
                  </w:r>
                  <w:r w:rsidR="005F7BD1" w:rsidRPr="00631333">
                    <w:rPr>
                      <w:rFonts w:ascii="Arial" w:hAnsi="Arial" w:cs="Arial"/>
                      <w:lang w:val="es-ES_tradnl"/>
                    </w:rPr>
                    <w:t xml:space="preserve"> Semana</w:t>
                  </w:r>
                </w:p>
              </w:tc>
              <w:tc>
                <w:tcPr>
                  <w:tcW w:w="1950" w:type="dxa"/>
                  <w:vAlign w:val="center"/>
                </w:tcPr>
                <w:p w14:paraId="3FD4218C" w14:textId="77777777" w:rsidR="005F7BD1" w:rsidRPr="00631333" w:rsidRDefault="005F7BD1" w:rsidP="00752166">
                  <w:pPr>
                    <w:framePr w:hSpace="141" w:wrap="around" w:vAnchor="text" w:hAnchor="margin" w:y="-7"/>
                    <w:ind w:left="284"/>
                    <w:jc w:val="center"/>
                    <w:rPr>
                      <w:rFonts w:ascii="Arial" w:hAnsi="Arial" w:cs="Arial"/>
                      <w:lang w:val="es-ES_tradnl"/>
                    </w:rPr>
                  </w:pPr>
                  <w:r w:rsidRPr="00631333">
                    <w:rPr>
                      <w:rFonts w:ascii="Arial" w:hAnsi="Arial" w:cs="Arial"/>
                      <w:lang w:val="es-ES_tradnl"/>
                    </w:rPr>
                    <w:t>35%</w:t>
                  </w:r>
                </w:p>
              </w:tc>
            </w:tr>
            <w:tr w:rsidR="005F7BD1" w:rsidRPr="00631333" w14:paraId="268334A5" w14:textId="77777777" w:rsidTr="00E6547E">
              <w:trPr>
                <w:trHeight w:val="708"/>
              </w:trPr>
              <w:tc>
                <w:tcPr>
                  <w:tcW w:w="1371" w:type="dxa"/>
                  <w:vAlign w:val="center"/>
                </w:tcPr>
                <w:p w14:paraId="53FFDB45" w14:textId="77777777" w:rsidR="005F7BD1" w:rsidRPr="00631333" w:rsidRDefault="005F7BD1" w:rsidP="00752166">
                  <w:pPr>
                    <w:framePr w:hSpace="141" w:wrap="around" w:vAnchor="text" w:hAnchor="margin" w:y="-7"/>
                    <w:jc w:val="both"/>
                    <w:rPr>
                      <w:rFonts w:ascii="Arial" w:hAnsi="Arial" w:cs="Arial"/>
                      <w:b/>
                      <w:lang w:val="es-ES_tradnl"/>
                    </w:rPr>
                  </w:pPr>
                  <w:r w:rsidRPr="00631333">
                    <w:rPr>
                      <w:rFonts w:ascii="Arial" w:hAnsi="Arial" w:cs="Arial"/>
                      <w:b/>
                      <w:lang w:val="es-ES_tradnl"/>
                    </w:rPr>
                    <w:t>E. FINAL</w:t>
                  </w:r>
                </w:p>
              </w:tc>
              <w:tc>
                <w:tcPr>
                  <w:tcW w:w="4401" w:type="dxa"/>
                  <w:vAlign w:val="center"/>
                </w:tcPr>
                <w:p w14:paraId="198BBD83" w14:textId="77777777" w:rsidR="005F7BD1" w:rsidRPr="00631333" w:rsidRDefault="00382812" w:rsidP="00752166">
                  <w:pPr>
                    <w:framePr w:hSpace="141" w:wrap="around" w:vAnchor="text" w:hAnchor="margin" w:y="-7"/>
                    <w:ind w:left="284"/>
                    <w:jc w:val="both"/>
                    <w:rPr>
                      <w:rFonts w:ascii="Arial" w:hAnsi="Arial" w:cs="Arial"/>
                      <w:lang w:val="es-ES_tradnl"/>
                    </w:rPr>
                  </w:pPr>
                  <w:r w:rsidRPr="00631333">
                    <w:rPr>
                      <w:rFonts w:ascii="Arial" w:hAnsi="Arial" w:cs="Arial"/>
                      <w:lang w:val="es-ES_tradnl"/>
                    </w:rPr>
                    <w:t>Presentación pública al menos durante cuatro funciones</w:t>
                  </w:r>
                </w:p>
              </w:tc>
              <w:tc>
                <w:tcPr>
                  <w:tcW w:w="1594" w:type="dxa"/>
                  <w:vAlign w:val="center"/>
                </w:tcPr>
                <w:p w14:paraId="20F1FD18" w14:textId="77777777" w:rsidR="005F7BD1" w:rsidRPr="00631333" w:rsidRDefault="005F7BD1" w:rsidP="00752166">
                  <w:pPr>
                    <w:framePr w:hSpace="141" w:wrap="around" w:vAnchor="text" w:hAnchor="margin" w:y="-7"/>
                    <w:ind w:left="284"/>
                    <w:jc w:val="both"/>
                    <w:rPr>
                      <w:rFonts w:ascii="Arial" w:hAnsi="Arial" w:cs="Arial"/>
                      <w:lang w:val="es-ES_tradnl"/>
                    </w:rPr>
                  </w:pPr>
                  <w:r w:rsidRPr="00631333">
                    <w:rPr>
                      <w:rFonts w:ascii="Arial" w:hAnsi="Arial" w:cs="Arial"/>
                      <w:lang w:val="es-ES_tradnl"/>
                    </w:rPr>
                    <w:t>16 semana</w:t>
                  </w:r>
                </w:p>
              </w:tc>
              <w:tc>
                <w:tcPr>
                  <w:tcW w:w="1950" w:type="dxa"/>
                  <w:vAlign w:val="center"/>
                </w:tcPr>
                <w:p w14:paraId="7E874586" w14:textId="77777777" w:rsidR="005F7BD1" w:rsidRPr="00631333" w:rsidRDefault="005F7BD1" w:rsidP="00752166">
                  <w:pPr>
                    <w:framePr w:hSpace="141" w:wrap="around" w:vAnchor="text" w:hAnchor="margin" w:y="-7"/>
                    <w:ind w:left="284"/>
                    <w:jc w:val="center"/>
                    <w:rPr>
                      <w:rFonts w:ascii="Arial" w:hAnsi="Arial" w:cs="Arial"/>
                      <w:lang w:val="es-ES_tradnl"/>
                    </w:rPr>
                  </w:pPr>
                  <w:r w:rsidRPr="00631333">
                    <w:rPr>
                      <w:rFonts w:ascii="Arial" w:hAnsi="Arial" w:cs="Arial"/>
                      <w:lang w:val="es-ES_tradnl"/>
                    </w:rPr>
                    <w:t>30%</w:t>
                  </w:r>
                </w:p>
              </w:tc>
            </w:tr>
          </w:tbl>
          <w:p w14:paraId="1287674D" w14:textId="77777777" w:rsidR="005F7BD1" w:rsidRPr="00940D95" w:rsidRDefault="005F7BD1" w:rsidP="00940D95">
            <w:pPr>
              <w:spacing w:before="120" w:after="120"/>
              <w:ind w:left="284"/>
              <w:jc w:val="both"/>
              <w:rPr>
                <w:rFonts w:ascii="Arial" w:hAnsi="Arial" w:cs="Arial"/>
                <w:lang w:val="es-ES_tradnl"/>
              </w:rPr>
            </w:pPr>
            <w:r w:rsidRPr="00631333">
              <w:rPr>
                <w:rFonts w:ascii="Arial" w:hAnsi="Arial" w:cs="Arial"/>
                <w:sz w:val="22"/>
                <w:szCs w:val="22"/>
                <w:lang w:val="es-ES_tradnl"/>
              </w:rPr>
              <w:t>Esto es solo una guía. El docente podrá determinar el número de cortes evaluativos siguiendo lo establecido por la Universidad Distrital, es decir: Hasta 6 cortes que su sumatoria no exceda el 70% y un Examen final con un valor de 30%</w:t>
            </w:r>
          </w:p>
          <w:p w14:paraId="6F92A1C7" w14:textId="77777777" w:rsidR="005F7BD1" w:rsidRPr="00631333" w:rsidRDefault="005F7BD1" w:rsidP="008F08CD">
            <w:pPr>
              <w:ind w:left="284"/>
              <w:jc w:val="both"/>
              <w:rPr>
                <w:rFonts w:ascii="Arial" w:hAnsi="Arial" w:cs="Arial"/>
                <w:b/>
                <w:lang w:val="es-ES_tradnl"/>
              </w:rPr>
            </w:pPr>
            <w:r w:rsidRPr="00631333">
              <w:rPr>
                <w:rFonts w:ascii="Arial" w:hAnsi="Arial" w:cs="Arial"/>
                <w:b/>
                <w:sz w:val="22"/>
                <w:szCs w:val="22"/>
                <w:lang w:val="es-ES_tradnl"/>
              </w:rPr>
              <w:t>ASPECTOS A EVALUAR DEL CURSO:</w:t>
            </w:r>
          </w:p>
          <w:p w14:paraId="675540F5" w14:textId="77777777" w:rsidR="005F7BD1" w:rsidRPr="00631333" w:rsidRDefault="005F7BD1" w:rsidP="008F08CD">
            <w:pPr>
              <w:numPr>
                <w:ilvl w:val="0"/>
                <w:numId w:val="19"/>
              </w:numPr>
              <w:ind w:left="641" w:hanging="357"/>
              <w:jc w:val="both"/>
              <w:rPr>
                <w:rFonts w:ascii="Arial" w:hAnsi="Arial" w:cs="Arial"/>
                <w:lang w:val="es-ES_tradnl"/>
              </w:rPr>
            </w:pPr>
            <w:r w:rsidRPr="00631333">
              <w:rPr>
                <w:rFonts w:ascii="Arial" w:hAnsi="Arial" w:cs="Arial"/>
                <w:sz w:val="22"/>
                <w:szCs w:val="22"/>
                <w:lang w:val="es-ES_tradnl"/>
              </w:rPr>
              <w:t xml:space="preserve">Evaluación del desempeño docente </w:t>
            </w:r>
          </w:p>
          <w:p w14:paraId="4CA9E5F9" w14:textId="77777777" w:rsidR="005F7BD1" w:rsidRPr="00631333" w:rsidRDefault="005F7BD1" w:rsidP="008F08CD">
            <w:pPr>
              <w:numPr>
                <w:ilvl w:val="0"/>
                <w:numId w:val="19"/>
              </w:numPr>
              <w:ind w:left="641" w:hanging="357"/>
              <w:jc w:val="both"/>
              <w:rPr>
                <w:rFonts w:ascii="Arial" w:hAnsi="Arial" w:cs="Arial"/>
                <w:lang w:val="es-ES_tradnl"/>
              </w:rPr>
            </w:pPr>
            <w:r w:rsidRPr="00631333">
              <w:rPr>
                <w:rFonts w:ascii="Arial" w:hAnsi="Arial" w:cs="Arial"/>
                <w:sz w:val="22"/>
                <w:szCs w:val="22"/>
                <w:lang w:val="es-ES_tradnl"/>
              </w:rPr>
              <w:t xml:space="preserve">Evaluación de los aprendizajes de los estudiantes en sus dimensiones: individual/grupal; teórica/práctica; oral/escrita. </w:t>
            </w:r>
          </w:p>
          <w:p w14:paraId="2CE85BAC" w14:textId="77777777" w:rsidR="005F7BD1" w:rsidRPr="00631333" w:rsidRDefault="005F7BD1" w:rsidP="008F08CD">
            <w:pPr>
              <w:numPr>
                <w:ilvl w:val="0"/>
                <w:numId w:val="19"/>
              </w:numPr>
              <w:ind w:left="641" w:hanging="357"/>
              <w:jc w:val="both"/>
              <w:rPr>
                <w:rFonts w:ascii="Arial" w:hAnsi="Arial" w:cs="Arial"/>
                <w:lang w:val="es-ES_tradnl"/>
              </w:rPr>
            </w:pPr>
            <w:r w:rsidRPr="00631333">
              <w:rPr>
                <w:rFonts w:ascii="Arial" w:hAnsi="Arial" w:cs="Arial"/>
                <w:sz w:val="22"/>
                <w:szCs w:val="22"/>
                <w:lang w:val="es-ES_tradnl"/>
              </w:rPr>
              <w:t xml:space="preserve">Autoevaluación. </w:t>
            </w:r>
          </w:p>
          <w:p w14:paraId="6911A3A2" w14:textId="77777777" w:rsidR="008F08CD" w:rsidRPr="00940D95" w:rsidRDefault="005F7BD1" w:rsidP="00940D95">
            <w:pPr>
              <w:numPr>
                <w:ilvl w:val="0"/>
                <w:numId w:val="19"/>
              </w:numPr>
              <w:spacing w:after="120"/>
              <w:ind w:left="641" w:hanging="357"/>
              <w:jc w:val="both"/>
              <w:rPr>
                <w:rFonts w:ascii="Arial" w:hAnsi="Arial" w:cs="Arial"/>
                <w:lang w:val="es-ES_tradnl"/>
              </w:rPr>
            </w:pPr>
            <w:r w:rsidRPr="00631333">
              <w:rPr>
                <w:rFonts w:ascii="Arial" w:hAnsi="Arial" w:cs="Arial"/>
                <w:sz w:val="22"/>
                <w:szCs w:val="22"/>
                <w:lang w:val="es-ES_tradnl"/>
              </w:rPr>
              <w:t>Co-evaluación del curso: de forma oral entre estudiantes y docente.</w:t>
            </w:r>
          </w:p>
        </w:tc>
      </w:tr>
      <w:tr w:rsidR="003D44FD" w:rsidRPr="00631333" w14:paraId="1766A098" w14:textId="77777777" w:rsidTr="008F08CD">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E2BF51A" w14:textId="77777777" w:rsidR="003D44FD" w:rsidRPr="00631333" w:rsidRDefault="003D44FD" w:rsidP="008F08CD">
            <w:pPr>
              <w:pStyle w:val="Prrafodelista"/>
              <w:numPr>
                <w:ilvl w:val="0"/>
                <w:numId w:val="8"/>
              </w:numPr>
              <w:jc w:val="both"/>
              <w:rPr>
                <w:rFonts w:ascii="Arial" w:hAnsi="Arial" w:cs="Arial"/>
                <w:b/>
                <w:lang w:val="es-ES_tradnl"/>
              </w:rPr>
            </w:pPr>
            <w:r w:rsidRPr="00631333">
              <w:rPr>
                <w:rFonts w:ascii="Arial" w:hAnsi="Arial" w:cs="Arial"/>
                <w:b/>
                <w:sz w:val="22"/>
                <w:szCs w:val="22"/>
                <w:lang w:val="es-ES_tradnl"/>
              </w:rPr>
              <w:t>BIBLIOGRAFÍA Y REFERENCIAS</w:t>
            </w:r>
          </w:p>
        </w:tc>
      </w:tr>
      <w:tr w:rsidR="001C192C" w:rsidRPr="00631333" w14:paraId="6296A576" w14:textId="77777777" w:rsidTr="008F08CD">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B98E5" w14:textId="77777777" w:rsidR="00382812" w:rsidRPr="00631333" w:rsidRDefault="00382812" w:rsidP="00940D95">
            <w:pPr>
              <w:pStyle w:val="Prrafodelista"/>
              <w:numPr>
                <w:ilvl w:val="0"/>
                <w:numId w:val="37"/>
              </w:numPr>
              <w:spacing w:before="120"/>
              <w:ind w:left="714" w:hanging="357"/>
              <w:jc w:val="both"/>
              <w:rPr>
                <w:rFonts w:ascii="Arial" w:hAnsi="Arial" w:cs="Arial"/>
                <w:b/>
                <w:lang w:val="es-ES_tradnl"/>
              </w:rPr>
            </w:pPr>
            <w:r w:rsidRPr="00631333">
              <w:rPr>
                <w:rFonts w:ascii="Arial" w:hAnsi="Arial" w:cs="Arial"/>
                <w:b/>
                <w:sz w:val="22"/>
                <w:szCs w:val="22"/>
                <w:lang w:val="es-ES_tradnl"/>
              </w:rPr>
              <w:t>El texto de la obra escogida para montar</w:t>
            </w:r>
          </w:p>
          <w:p w14:paraId="3E957371" w14:textId="77777777" w:rsidR="00382812" w:rsidRPr="00631333" w:rsidRDefault="008F08CD" w:rsidP="008F08CD">
            <w:pPr>
              <w:pStyle w:val="Prrafodelista"/>
              <w:widowControl w:val="0"/>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lang w:val="es-ES_tradnl"/>
              </w:rPr>
            </w:pPr>
            <w:r w:rsidRPr="00631333">
              <w:rPr>
                <w:rFonts w:ascii="Arial" w:hAnsi="Arial" w:cs="Arial"/>
                <w:sz w:val="22"/>
                <w:szCs w:val="22"/>
                <w:lang w:val="es-ES_tradnl"/>
              </w:rPr>
              <w:t xml:space="preserve">GARCÍA, A. </w:t>
            </w:r>
            <w:r w:rsidR="00631333" w:rsidRPr="00631333">
              <w:rPr>
                <w:rFonts w:ascii="Arial" w:hAnsi="Arial" w:cs="Arial"/>
                <w:sz w:val="22"/>
                <w:szCs w:val="22"/>
                <w:lang w:val="es-ES_tradnl"/>
              </w:rPr>
              <w:t xml:space="preserve"> Josefina, </w:t>
            </w:r>
            <w:r w:rsidRPr="00631333">
              <w:rPr>
                <w:rFonts w:ascii="Arial" w:hAnsi="Arial" w:cs="Arial"/>
                <w:sz w:val="22"/>
                <w:szCs w:val="22"/>
                <w:lang w:val="es-ES_tradnl"/>
              </w:rPr>
              <w:t>(1991)</w:t>
            </w:r>
            <w:r w:rsidR="00382812" w:rsidRPr="00631333">
              <w:rPr>
                <w:rFonts w:ascii="Arial" w:hAnsi="Arial" w:cs="Arial"/>
                <w:sz w:val="22"/>
                <w:szCs w:val="22"/>
                <w:lang w:val="es-ES_tradnl"/>
              </w:rPr>
              <w:t xml:space="preserve">, Verso y </w:t>
            </w:r>
            <w:r w:rsidR="00631333">
              <w:rPr>
                <w:rFonts w:ascii="Arial" w:hAnsi="Arial" w:cs="Arial"/>
                <w:sz w:val="22"/>
                <w:szCs w:val="22"/>
                <w:lang w:val="es-ES_tradnl"/>
              </w:rPr>
              <w:t>t</w:t>
            </w:r>
            <w:r w:rsidR="00631333" w:rsidRPr="00631333">
              <w:rPr>
                <w:rFonts w:ascii="Arial" w:hAnsi="Arial" w:cs="Arial"/>
                <w:sz w:val="22"/>
                <w:szCs w:val="22"/>
                <w:lang w:val="es-ES_tradnl"/>
              </w:rPr>
              <w:t>eatro, Madrid</w:t>
            </w:r>
            <w:r w:rsidR="00631333">
              <w:rPr>
                <w:rFonts w:ascii="Arial" w:hAnsi="Arial" w:cs="Arial"/>
                <w:sz w:val="22"/>
                <w:szCs w:val="22"/>
                <w:lang w:val="es-ES_tradnl"/>
              </w:rPr>
              <w:t xml:space="preserve">, </w:t>
            </w:r>
            <w:r w:rsidR="00631333" w:rsidRPr="00631333">
              <w:rPr>
                <w:rFonts w:ascii="Arial" w:hAnsi="Arial" w:cs="Arial"/>
                <w:sz w:val="22"/>
                <w:szCs w:val="22"/>
                <w:lang w:val="es-ES_tradnl"/>
              </w:rPr>
              <w:t>Ed.</w:t>
            </w:r>
            <w:r w:rsidRPr="00631333">
              <w:rPr>
                <w:rFonts w:ascii="Arial" w:hAnsi="Arial" w:cs="Arial"/>
                <w:sz w:val="22"/>
                <w:szCs w:val="22"/>
                <w:lang w:val="es-ES_tradnl"/>
              </w:rPr>
              <w:t xml:space="preserve"> La Avispa</w:t>
            </w:r>
          </w:p>
          <w:p w14:paraId="067A7F42" w14:textId="77777777" w:rsidR="00631333" w:rsidRPr="00631333" w:rsidRDefault="00631333" w:rsidP="00631333">
            <w:pPr>
              <w:pStyle w:val="Textoindependiente"/>
              <w:keepNext/>
              <w:numPr>
                <w:ilvl w:val="0"/>
                <w:numId w:val="37"/>
              </w:numPr>
              <w:spacing w:after="0"/>
              <w:jc w:val="both"/>
              <w:rPr>
                <w:rFonts w:ascii="Arial" w:hAnsi="Arial" w:cs="Arial"/>
                <w:b/>
                <w:lang w:val="es-ES_tradnl"/>
              </w:rPr>
            </w:pPr>
            <w:r w:rsidRPr="00631333">
              <w:rPr>
                <w:rFonts w:ascii="Arial" w:hAnsi="Arial" w:cs="Arial"/>
                <w:sz w:val="22"/>
                <w:szCs w:val="22"/>
                <w:lang w:val="es-ES_tradnl"/>
              </w:rPr>
              <w:t>KNEBEL, M. (1998)</w:t>
            </w:r>
            <w:r>
              <w:rPr>
                <w:rFonts w:ascii="Arial" w:hAnsi="Arial" w:cs="Arial"/>
                <w:sz w:val="22"/>
                <w:szCs w:val="22"/>
                <w:lang w:val="es-ES_tradnl"/>
              </w:rPr>
              <w:t xml:space="preserve">, </w:t>
            </w:r>
            <w:r w:rsidRPr="00631333">
              <w:rPr>
                <w:rFonts w:ascii="Arial" w:hAnsi="Arial" w:cs="Arial"/>
                <w:sz w:val="22"/>
                <w:szCs w:val="22"/>
                <w:lang w:val="es-ES_tradnl"/>
              </w:rPr>
              <w:t>La</w:t>
            </w:r>
            <w:r>
              <w:rPr>
                <w:rFonts w:ascii="Arial" w:hAnsi="Arial" w:cs="Arial"/>
                <w:sz w:val="22"/>
                <w:szCs w:val="22"/>
                <w:lang w:val="es-ES_tradnl"/>
              </w:rPr>
              <w:t xml:space="preserve"> palabra en la creación teatral</w:t>
            </w:r>
            <w:r w:rsidRPr="00631333">
              <w:rPr>
                <w:rFonts w:ascii="Arial" w:hAnsi="Arial" w:cs="Arial"/>
                <w:sz w:val="22"/>
                <w:szCs w:val="22"/>
                <w:lang w:val="es-ES_tradnl"/>
              </w:rPr>
              <w:t>, Madrid</w:t>
            </w:r>
            <w:r>
              <w:rPr>
                <w:rFonts w:ascii="Arial" w:hAnsi="Arial" w:cs="Arial"/>
                <w:sz w:val="22"/>
                <w:szCs w:val="22"/>
                <w:lang w:val="es-ES_tradnl"/>
              </w:rPr>
              <w:t xml:space="preserve">, </w:t>
            </w:r>
            <w:r w:rsidRPr="00631333">
              <w:rPr>
                <w:rFonts w:ascii="Arial" w:hAnsi="Arial" w:cs="Arial"/>
                <w:sz w:val="22"/>
                <w:szCs w:val="22"/>
                <w:lang w:val="es-ES_tradnl"/>
              </w:rPr>
              <w:t>Ed. Fundamentos</w:t>
            </w:r>
          </w:p>
          <w:p w14:paraId="2470CC36" w14:textId="77777777" w:rsidR="00631333" w:rsidRPr="00631333" w:rsidRDefault="00631333" w:rsidP="00631333">
            <w:pPr>
              <w:pStyle w:val="Textoindependiente"/>
              <w:keepNext/>
              <w:numPr>
                <w:ilvl w:val="0"/>
                <w:numId w:val="37"/>
              </w:numPr>
              <w:spacing w:after="0"/>
              <w:jc w:val="both"/>
              <w:rPr>
                <w:rFonts w:ascii="Arial" w:hAnsi="Arial" w:cs="Arial"/>
                <w:b/>
                <w:lang w:val="es-ES_tradnl"/>
              </w:rPr>
            </w:pPr>
            <w:r w:rsidRPr="00631333">
              <w:rPr>
                <w:rFonts w:ascii="Arial" w:hAnsi="Arial" w:cs="Arial"/>
                <w:sz w:val="22"/>
                <w:szCs w:val="22"/>
                <w:lang w:val="es-ES_tradnl"/>
              </w:rPr>
              <w:t>LAYTON, W. (1995)</w:t>
            </w:r>
            <w:r>
              <w:rPr>
                <w:rFonts w:ascii="Arial" w:hAnsi="Arial" w:cs="Arial"/>
                <w:sz w:val="22"/>
                <w:szCs w:val="22"/>
                <w:lang w:val="es-ES_tradnl"/>
              </w:rPr>
              <w:t>, ¿Por qué? Trampolín del actor</w:t>
            </w:r>
            <w:r w:rsidRPr="00631333">
              <w:rPr>
                <w:rFonts w:ascii="Arial" w:hAnsi="Arial" w:cs="Arial"/>
                <w:sz w:val="22"/>
                <w:szCs w:val="22"/>
                <w:lang w:val="es-ES_tradnl"/>
              </w:rPr>
              <w:t>, Madrid</w:t>
            </w:r>
            <w:r>
              <w:rPr>
                <w:rFonts w:ascii="Arial" w:hAnsi="Arial" w:cs="Arial"/>
                <w:sz w:val="22"/>
                <w:szCs w:val="22"/>
                <w:lang w:val="es-ES_tradnl"/>
              </w:rPr>
              <w:t>,</w:t>
            </w:r>
            <w:r w:rsidRPr="00631333">
              <w:rPr>
                <w:rFonts w:ascii="Arial" w:hAnsi="Arial" w:cs="Arial"/>
                <w:sz w:val="22"/>
                <w:szCs w:val="22"/>
                <w:lang w:val="es-ES_tradnl"/>
              </w:rPr>
              <w:t xml:space="preserve"> editorial Fundamentos</w:t>
            </w:r>
          </w:p>
          <w:p w14:paraId="1657072A" w14:textId="77777777" w:rsidR="00382812" w:rsidRPr="00631333" w:rsidRDefault="008F08CD" w:rsidP="008F08CD">
            <w:pPr>
              <w:pStyle w:val="Textoindependiente"/>
              <w:keepNext/>
              <w:numPr>
                <w:ilvl w:val="0"/>
                <w:numId w:val="37"/>
              </w:numPr>
              <w:spacing w:after="0"/>
              <w:jc w:val="both"/>
              <w:rPr>
                <w:rFonts w:ascii="Arial" w:hAnsi="Arial" w:cs="Arial"/>
                <w:lang w:val="es-ES_tradnl"/>
              </w:rPr>
            </w:pPr>
            <w:r w:rsidRPr="00631333">
              <w:rPr>
                <w:rFonts w:ascii="Arial" w:hAnsi="Arial" w:cs="Arial"/>
                <w:sz w:val="22"/>
                <w:szCs w:val="22"/>
                <w:lang w:val="es-ES_tradnl"/>
              </w:rPr>
              <w:t>NAVARRO, T. (1991),</w:t>
            </w:r>
            <w:r w:rsidR="00631333">
              <w:rPr>
                <w:rFonts w:ascii="Arial" w:hAnsi="Arial" w:cs="Arial"/>
                <w:sz w:val="22"/>
                <w:szCs w:val="22"/>
                <w:lang w:val="es-ES_tradnl"/>
              </w:rPr>
              <w:t xml:space="preserve"> Métrica española</w:t>
            </w:r>
            <w:r w:rsidR="00382812" w:rsidRPr="00631333">
              <w:rPr>
                <w:rFonts w:ascii="Arial" w:hAnsi="Arial" w:cs="Arial"/>
                <w:sz w:val="22"/>
                <w:szCs w:val="22"/>
                <w:lang w:val="es-ES_tradnl"/>
              </w:rPr>
              <w:t xml:space="preserve">. </w:t>
            </w:r>
            <w:r w:rsidR="00631333" w:rsidRPr="00631333">
              <w:rPr>
                <w:rFonts w:ascii="Arial" w:hAnsi="Arial" w:cs="Arial"/>
                <w:sz w:val="22"/>
                <w:szCs w:val="22"/>
                <w:lang w:val="es-ES_tradnl"/>
              </w:rPr>
              <w:t>Barcelona</w:t>
            </w:r>
            <w:r w:rsidR="00631333">
              <w:rPr>
                <w:rFonts w:ascii="Arial" w:hAnsi="Arial" w:cs="Arial"/>
                <w:sz w:val="22"/>
                <w:szCs w:val="22"/>
                <w:lang w:val="es-ES_tradnl"/>
              </w:rPr>
              <w:t>,</w:t>
            </w:r>
            <w:r w:rsidR="00631333" w:rsidRPr="00631333">
              <w:rPr>
                <w:rFonts w:ascii="Arial" w:hAnsi="Arial" w:cs="Arial"/>
                <w:sz w:val="22"/>
                <w:szCs w:val="22"/>
                <w:lang w:val="es-ES_tradnl"/>
              </w:rPr>
              <w:t xml:space="preserve"> </w:t>
            </w:r>
            <w:r w:rsidR="00382812" w:rsidRPr="00631333">
              <w:rPr>
                <w:rFonts w:ascii="Arial" w:hAnsi="Arial" w:cs="Arial"/>
                <w:sz w:val="22"/>
                <w:szCs w:val="22"/>
                <w:lang w:val="es-ES_tradnl"/>
              </w:rPr>
              <w:t>Ed. Labor, S.A.</w:t>
            </w:r>
          </w:p>
          <w:p w14:paraId="23BA9E0B" w14:textId="77777777" w:rsidR="00382812" w:rsidRPr="00631333" w:rsidRDefault="008F08CD" w:rsidP="008F08CD">
            <w:pPr>
              <w:pStyle w:val="Textoindependiente"/>
              <w:keepNext/>
              <w:numPr>
                <w:ilvl w:val="0"/>
                <w:numId w:val="37"/>
              </w:numPr>
              <w:spacing w:after="0"/>
              <w:jc w:val="both"/>
              <w:rPr>
                <w:rFonts w:ascii="Arial" w:hAnsi="Arial" w:cs="Arial"/>
                <w:lang w:val="es-ES_tradnl"/>
              </w:rPr>
            </w:pPr>
            <w:r w:rsidRPr="00631333">
              <w:rPr>
                <w:rFonts w:ascii="Arial" w:hAnsi="Arial" w:cs="Arial"/>
                <w:sz w:val="22"/>
                <w:szCs w:val="22"/>
                <w:lang w:val="es-ES_tradnl"/>
              </w:rPr>
              <w:lastRenderedPageBreak/>
              <w:t xml:space="preserve">NAVARRO, T. (1959), </w:t>
            </w:r>
            <w:r w:rsidR="00631333">
              <w:rPr>
                <w:rFonts w:ascii="Arial" w:hAnsi="Arial" w:cs="Arial"/>
                <w:sz w:val="22"/>
                <w:szCs w:val="22"/>
                <w:lang w:val="es-ES_tradnl"/>
              </w:rPr>
              <w:t>El arte del verso.</w:t>
            </w:r>
            <w:r w:rsidR="00631333" w:rsidRPr="00631333">
              <w:rPr>
                <w:rFonts w:ascii="Arial" w:hAnsi="Arial" w:cs="Arial"/>
                <w:sz w:val="22"/>
                <w:szCs w:val="22"/>
                <w:lang w:val="es-ES_tradnl"/>
              </w:rPr>
              <w:t xml:space="preserve"> México</w:t>
            </w:r>
            <w:r w:rsidR="00631333">
              <w:rPr>
                <w:rFonts w:ascii="Arial" w:hAnsi="Arial" w:cs="Arial"/>
                <w:sz w:val="22"/>
                <w:szCs w:val="22"/>
                <w:lang w:val="es-ES_tradnl"/>
              </w:rPr>
              <w:t>,</w:t>
            </w:r>
            <w:r w:rsidR="00631333" w:rsidRPr="00631333">
              <w:rPr>
                <w:rFonts w:ascii="Arial" w:hAnsi="Arial" w:cs="Arial"/>
                <w:sz w:val="22"/>
                <w:szCs w:val="22"/>
                <w:lang w:val="es-ES_tradnl"/>
              </w:rPr>
              <w:t xml:space="preserve"> </w:t>
            </w:r>
            <w:proofErr w:type="spellStart"/>
            <w:r w:rsidR="00631333">
              <w:rPr>
                <w:rFonts w:ascii="Arial" w:hAnsi="Arial" w:cs="Arial"/>
                <w:sz w:val="22"/>
                <w:szCs w:val="22"/>
                <w:lang w:val="es-ES_tradnl"/>
              </w:rPr>
              <w:t>Cia</w:t>
            </w:r>
            <w:proofErr w:type="spellEnd"/>
            <w:r w:rsidR="00631333">
              <w:rPr>
                <w:rFonts w:ascii="Arial" w:hAnsi="Arial" w:cs="Arial"/>
                <w:sz w:val="22"/>
                <w:szCs w:val="22"/>
                <w:lang w:val="es-ES_tradnl"/>
              </w:rPr>
              <w:t xml:space="preserve">. </w:t>
            </w:r>
            <w:r w:rsidR="00382812" w:rsidRPr="00631333">
              <w:rPr>
                <w:rFonts w:ascii="Arial" w:hAnsi="Arial" w:cs="Arial"/>
                <w:sz w:val="22"/>
                <w:szCs w:val="22"/>
                <w:lang w:val="es-ES_tradnl"/>
              </w:rPr>
              <w:t>Gen</w:t>
            </w:r>
            <w:r w:rsidRPr="00631333">
              <w:rPr>
                <w:rFonts w:ascii="Arial" w:hAnsi="Arial" w:cs="Arial"/>
                <w:sz w:val="22"/>
                <w:szCs w:val="22"/>
                <w:lang w:val="es-ES_tradnl"/>
              </w:rPr>
              <w:t>eral de ediciones, S.A.</w:t>
            </w:r>
          </w:p>
          <w:p w14:paraId="494DBFEC" w14:textId="77777777" w:rsidR="00393AE9" w:rsidRPr="00940D95" w:rsidRDefault="008F08CD" w:rsidP="00940D95">
            <w:pPr>
              <w:pStyle w:val="Textoindependiente"/>
              <w:keepNext/>
              <w:numPr>
                <w:ilvl w:val="0"/>
                <w:numId w:val="37"/>
              </w:numPr>
              <w:spacing w:after="0"/>
              <w:jc w:val="both"/>
              <w:rPr>
                <w:rFonts w:ascii="Arial" w:hAnsi="Arial" w:cs="Arial"/>
                <w:lang w:val="es-ES_tradnl"/>
              </w:rPr>
            </w:pPr>
            <w:r w:rsidRPr="00631333">
              <w:rPr>
                <w:rFonts w:ascii="Arial" w:hAnsi="Arial" w:cs="Arial"/>
                <w:sz w:val="22"/>
                <w:szCs w:val="22"/>
                <w:lang w:val="es-ES_tradnl"/>
              </w:rPr>
              <w:t>TORRE, E. (2000)</w:t>
            </w:r>
            <w:r w:rsidR="00631333">
              <w:rPr>
                <w:rFonts w:ascii="Arial" w:hAnsi="Arial" w:cs="Arial"/>
                <w:sz w:val="22"/>
                <w:szCs w:val="22"/>
                <w:lang w:val="es-ES_tradnl"/>
              </w:rPr>
              <w:t xml:space="preserve">, </w:t>
            </w:r>
            <w:r w:rsidR="00382812" w:rsidRPr="00631333">
              <w:rPr>
                <w:rFonts w:ascii="Arial" w:hAnsi="Arial" w:cs="Arial"/>
                <w:sz w:val="22"/>
                <w:szCs w:val="22"/>
                <w:lang w:val="es-ES_tradnl"/>
              </w:rPr>
              <w:t>Métrica española comparada</w:t>
            </w:r>
            <w:r w:rsidR="00631333">
              <w:rPr>
                <w:rFonts w:ascii="Arial" w:hAnsi="Arial" w:cs="Arial"/>
                <w:sz w:val="22"/>
                <w:szCs w:val="22"/>
                <w:lang w:val="es-ES_tradnl"/>
              </w:rPr>
              <w:t>,</w:t>
            </w:r>
            <w:r w:rsidR="00631333" w:rsidRPr="00631333">
              <w:rPr>
                <w:rFonts w:ascii="Arial" w:hAnsi="Arial" w:cs="Arial"/>
                <w:sz w:val="22"/>
                <w:szCs w:val="22"/>
                <w:lang w:val="es-ES_tradnl"/>
              </w:rPr>
              <w:t xml:space="preserve"> Sevilla</w:t>
            </w:r>
            <w:r w:rsidR="00631333">
              <w:rPr>
                <w:rFonts w:ascii="Arial" w:hAnsi="Arial" w:cs="Arial"/>
                <w:sz w:val="22"/>
                <w:szCs w:val="22"/>
                <w:lang w:val="es-ES_tradnl"/>
              </w:rPr>
              <w:t>,</w:t>
            </w:r>
            <w:r w:rsidR="00631333" w:rsidRPr="00631333">
              <w:rPr>
                <w:rFonts w:ascii="Arial" w:hAnsi="Arial" w:cs="Arial"/>
                <w:sz w:val="22"/>
                <w:szCs w:val="22"/>
                <w:lang w:val="es-ES_tradnl"/>
              </w:rPr>
              <w:t xml:space="preserve"> </w:t>
            </w:r>
            <w:r w:rsidR="00631333">
              <w:rPr>
                <w:rFonts w:ascii="Arial" w:hAnsi="Arial" w:cs="Arial"/>
                <w:sz w:val="22"/>
                <w:szCs w:val="22"/>
                <w:lang w:val="es-ES_tradnl"/>
              </w:rPr>
              <w:t>Universidad de Se</w:t>
            </w:r>
            <w:r w:rsidR="00382812" w:rsidRPr="00631333">
              <w:rPr>
                <w:rFonts w:ascii="Arial" w:hAnsi="Arial" w:cs="Arial"/>
                <w:sz w:val="22"/>
                <w:szCs w:val="22"/>
                <w:lang w:val="es-ES_tradnl"/>
              </w:rPr>
              <w:t>villa Secretariado de publicaciones</w:t>
            </w:r>
          </w:p>
          <w:p w14:paraId="46C895DA" w14:textId="77777777" w:rsidR="00B768F6" w:rsidRPr="00631333" w:rsidRDefault="00B768F6" w:rsidP="00940D9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Fonts w:ascii="Arial" w:hAnsi="Arial" w:cs="Arial"/>
                <w:color w:val="000000"/>
                <w:lang w:val="es-ES_tradnl"/>
              </w:rPr>
            </w:pPr>
            <w:r w:rsidRPr="00631333">
              <w:rPr>
                <w:rFonts w:ascii="Arial" w:hAnsi="Arial" w:cs="Arial"/>
                <w:b/>
                <w:sz w:val="22"/>
                <w:szCs w:val="22"/>
                <w:lang w:val="es-ES_tradnl"/>
              </w:rPr>
              <w:t>VIDEOS</w:t>
            </w:r>
          </w:p>
          <w:p w14:paraId="1829B339" w14:textId="77777777" w:rsidR="00B768F6" w:rsidRPr="00631333" w:rsidRDefault="00875E10" w:rsidP="008F08CD">
            <w:pPr>
              <w:pStyle w:val="Prrafodelista"/>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000000"/>
                <w:lang w:val="es-ES_tradnl"/>
              </w:rPr>
            </w:pPr>
            <w:r w:rsidRPr="00631333">
              <w:rPr>
                <w:rFonts w:ascii="Arial" w:hAnsi="Arial" w:cs="Arial"/>
                <w:color w:val="000000"/>
                <w:sz w:val="22"/>
                <w:szCs w:val="22"/>
                <w:lang w:val="es-ES_tradnl"/>
              </w:rPr>
              <w:t>El perro del Hortelano</w:t>
            </w:r>
            <w:r w:rsidR="00B768F6" w:rsidRPr="00631333">
              <w:rPr>
                <w:rFonts w:ascii="Arial" w:hAnsi="Arial" w:cs="Arial"/>
                <w:color w:val="000000"/>
                <w:sz w:val="22"/>
                <w:szCs w:val="22"/>
                <w:lang w:val="es-ES_tradnl"/>
              </w:rPr>
              <w:t xml:space="preserve"> </w:t>
            </w:r>
            <w:r w:rsidRPr="00631333">
              <w:rPr>
                <w:rFonts w:ascii="Arial" w:hAnsi="Arial" w:cs="Arial"/>
                <w:color w:val="000000"/>
                <w:sz w:val="22"/>
                <w:szCs w:val="22"/>
                <w:lang w:val="es-ES_tradnl"/>
              </w:rPr>
              <w:t>–</w:t>
            </w:r>
            <w:r w:rsidR="00B768F6" w:rsidRPr="00631333">
              <w:rPr>
                <w:rFonts w:ascii="Arial" w:hAnsi="Arial" w:cs="Arial"/>
                <w:color w:val="000000"/>
                <w:sz w:val="22"/>
                <w:szCs w:val="22"/>
                <w:lang w:val="es-ES_tradnl"/>
              </w:rPr>
              <w:t xml:space="preserve"> </w:t>
            </w:r>
            <w:r w:rsidR="00631333" w:rsidRPr="00631333">
              <w:rPr>
                <w:rFonts w:ascii="Arial" w:hAnsi="Arial" w:cs="Arial"/>
                <w:color w:val="000000"/>
                <w:sz w:val="22"/>
                <w:szCs w:val="22"/>
                <w:lang w:val="es-ES_tradnl"/>
              </w:rPr>
              <w:t>Película</w:t>
            </w:r>
            <w:r w:rsidRPr="00631333">
              <w:rPr>
                <w:rFonts w:ascii="Arial" w:hAnsi="Arial" w:cs="Arial"/>
                <w:color w:val="000000"/>
                <w:sz w:val="22"/>
                <w:szCs w:val="22"/>
                <w:lang w:val="es-ES_tradnl"/>
              </w:rPr>
              <w:t xml:space="preserve"> dirigida por Pilar Miró</w:t>
            </w:r>
          </w:p>
          <w:p w14:paraId="12CD622F" w14:textId="77777777" w:rsidR="00B768F6" w:rsidRPr="00631333" w:rsidRDefault="00875E10" w:rsidP="008F08CD">
            <w:pPr>
              <w:pStyle w:val="Prrafodelista"/>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000000"/>
                <w:lang w:val="es-ES_tradnl"/>
              </w:rPr>
            </w:pPr>
            <w:r w:rsidRPr="00631333">
              <w:rPr>
                <w:rFonts w:ascii="Arial" w:hAnsi="Arial" w:cs="Arial"/>
                <w:color w:val="000000"/>
                <w:sz w:val="22"/>
                <w:szCs w:val="22"/>
                <w:lang w:val="es-ES_tradnl"/>
              </w:rPr>
              <w:t>L</w:t>
            </w:r>
            <w:r w:rsidR="00B768F6" w:rsidRPr="00631333">
              <w:rPr>
                <w:rFonts w:ascii="Arial" w:hAnsi="Arial" w:cs="Arial"/>
                <w:color w:val="000000"/>
                <w:sz w:val="22"/>
                <w:szCs w:val="22"/>
                <w:lang w:val="es-ES_tradnl"/>
              </w:rPr>
              <w:t>a</w:t>
            </w:r>
            <w:r w:rsidRPr="00631333">
              <w:rPr>
                <w:rFonts w:ascii="Arial" w:hAnsi="Arial" w:cs="Arial"/>
                <w:color w:val="000000"/>
                <w:sz w:val="22"/>
                <w:szCs w:val="22"/>
                <w:lang w:val="es-ES_tradnl"/>
              </w:rPr>
              <w:t xml:space="preserve"> Dama Boba, </w:t>
            </w:r>
            <w:r w:rsidR="00631333" w:rsidRPr="00631333">
              <w:rPr>
                <w:rFonts w:ascii="Arial" w:hAnsi="Arial" w:cs="Arial"/>
                <w:color w:val="000000"/>
                <w:sz w:val="22"/>
                <w:szCs w:val="22"/>
                <w:lang w:val="es-ES_tradnl"/>
              </w:rPr>
              <w:t>película</w:t>
            </w:r>
          </w:p>
          <w:p w14:paraId="6C3C5BB2" w14:textId="77777777" w:rsidR="00CF5AB4" w:rsidRPr="00940D95" w:rsidRDefault="00875E10" w:rsidP="00940D95">
            <w:pPr>
              <w:pStyle w:val="Prrafodelista"/>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14" w:hanging="357"/>
              <w:jc w:val="both"/>
              <w:rPr>
                <w:rFonts w:ascii="Arial" w:hAnsi="Arial" w:cs="Arial"/>
                <w:color w:val="000000"/>
                <w:lang w:val="es-ES_tradnl"/>
              </w:rPr>
            </w:pPr>
            <w:r w:rsidRPr="00631333">
              <w:rPr>
                <w:rFonts w:ascii="Arial" w:hAnsi="Arial" w:cs="Arial"/>
                <w:color w:val="000000"/>
                <w:sz w:val="22"/>
                <w:szCs w:val="22"/>
                <w:lang w:val="es-ES_tradnl"/>
              </w:rPr>
              <w:t>Las Gracias Mohosas_ video</w:t>
            </w:r>
          </w:p>
        </w:tc>
      </w:tr>
      <w:tr w:rsidR="003D44FD" w:rsidRPr="00631333" w14:paraId="3B4546DF" w14:textId="77777777" w:rsidTr="008F08CD">
        <w:trPr>
          <w:trHeight w:val="41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68BFD" w14:textId="204E0D8D" w:rsidR="003D44FD" w:rsidRPr="00631333" w:rsidRDefault="001C192C" w:rsidP="00940D95">
            <w:pPr>
              <w:jc w:val="both"/>
              <w:rPr>
                <w:rFonts w:ascii="Arial" w:hAnsi="Arial" w:cs="Arial"/>
                <w:b/>
                <w:lang w:val="es-ES_tradnl"/>
              </w:rPr>
            </w:pPr>
            <w:r w:rsidRPr="00631333">
              <w:rPr>
                <w:rFonts w:ascii="Arial" w:hAnsi="Arial" w:cs="Arial"/>
                <w:b/>
                <w:sz w:val="22"/>
                <w:szCs w:val="22"/>
                <w:lang w:val="es-ES_tradnl"/>
              </w:rPr>
              <w:lastRenderedPageBreak/>
              <w:t xml:space="preserve">             </w:t>
            </w:r>
            <w:r w:rsidR="003D44FD" w:rsidRPr="00631333">
              <w:rPr>
                <w:rFonts w:ascii="Arial" w:hAnsi="Arial" w:cs="Arial"/>
                <w:b/>
                <w:sz w:val="22"/>
                <w:szCs w:val="22"/>
                <w:lang w:val="es-ES_tradnl"/>
              </w:rPr>
              <w:t>FECHA</w:t>
            </w:r>
            <w:r w:rsidRPr="00631333">
              <w:rPr>
                <w:rFonts w:ascii="Arial" w:hAnsi="Arial" w:cs="Arial"/>
                <w:b/>
                <w:sz w:val="22"/>
                <w:szCs w:val="22"/>
                <w:lang w:val="es-ES_tradnl"/>
              </w:rPr>
              <w:t>:</w:t>
            </w:r>
            <w:r w:rsidR="00C22432" w:rsidRPr="00631333">
              <w:rPr>
                <w:rFonts w:ascii="Arial" w:hAnsi="Arial" w:cs="Arial"/>
                <w:b/>
                <w:sz w:val="22"/>
                <w:szCs w:val="22"/>
                <w:lang w:val="es-ES_tradnl"/>
              </w:rPr>
              <w:t xml:space="preserve"> </w:t>
            </w:r>
            <w:r w:rsidR="008B6A0C">
              <w:rPr>
                <w:rFonts w:ascii="Arial" w:hAnsi="Arial" w:cs="Arial"/>
                <w:b/>
                <w:sz w:val="22"/>
                <w:szCs w:val="22"/>
                <w:lang w:val="es-ES_tradnl"/>
              </w:rPr>
              <w:t>revisado, marzo de 2018</w:t>
            </w:r>
          </w:p>
        </w:tc>
      </w:tr>
    </w:tbl>
    <w:p w14:paraId="6BBCAA4E" w14:textId="77777777" w:rsidR="00C222D6" w:rsidRPr="00631333" w:rsidRDefault="00C222D6" w:rsidP="002368C2">
      <w:pPr>
        <w:rPr>
          <w:rFonts w:ascii="Arial" w:hAnsi="Arial" w:cs="Arial"/>
          <w:lang w:val="es-ES_tradnl"/>
        </w:rPr>
      </w:pPr>
    </w:p>
    <w:sectPr w:rsidR="00C222D6" w:rsidRPr="00631333" w:rsidSect="002368C2">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93412" w14:textId="77777777" w:rsidR="00C90969" w:rsidRDefault="00C90969" w:rsidP="003D44FD">
      <w:r>
        <w:separator/>
      </w:r>
    </w:p>
  </w:endnote>
  <w:endnote w:type="continuationSeparator" w:id="0">
    <w:p w14:paraId="4D488A99" w14:textId="77777777" w:rsidR="00C90969" w:rsidRDefault="00C90969"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0878E" w14:textId="77777777" w:rsidR="00C90969" w:rsidRDefault="00C90969" w:rsidP="003D44FD">
      <w:r>
        <w:separator/>
      </w:r>
    </w:p>
  </w:footnote>
  <w:footnote w:type="continuationSeparator" w:id="0">
    <w:p w14:paraId="79F79647" w14:textId="77777777" w:rsidR="00C90969" w:rsidRDefault="00C90969"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DF828" w14:textId="77777777" w:rsidR="002368C2" w:rsidRDefault="002368C2">
    <w:pPr>
      <w:pStyle w:val="Encabezado"/>
    </w:pPr>
  </w:p>
  <w:p w14:paraId="1245E908" w14:textId="77777777" w:rsidR="002368C2" w:rsidRDefault="002368C2"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C31"/>
    <w:multiLevelType w:val="hybridMultilevel"/>
    <w:tmpl w:val="B76660E4"/>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 w15:restartNumberingAfterBreak="0">
    <w:nsid w:val="042F29FE"/>
    <w:multiLevelType w:val="hybridMultilevel"/>
    <w:tmpl w:val="484279F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7363B7"/>
    <w:multiLevelType w:val="hybridMultilevel"/>
    <w:tmpl w:val="76ECA57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B03D09"/>
    <w:multiLevelType w:val="hybridMultilevel"/>
    <w:tmpl w:val="7BC47D46"/>
    <w:lvl w:ilvl="0" w:tplc="849613FA">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5"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440987"/>
    <w:multiLevelType w:val="hybridMultilevel"/>
    <w:tmpl w:val="4C6E961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7" w15:restartNumberingAfterBreak="0">
    <w:nsid w:val="12F90318"/>
    <w:multiLevelType w:val="hybridMultilevel"/>
    <w:tmpl w:val="C37287A8"/>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9" w15:restartNumberingAfterBreak="0">
    <w:nsid w:val="15A3446C"/>
    <w:multiLevelType w:val="hybridMultilevel"/>
    <w:tmpl w:val="4000D430"/>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6C47F93"/>
    <w:multiLevelType w:val="hybridMultilevel"/>
    <w:tmpl w:val="E8BC12E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B0C5789"/>
    <w:multiLevelType w:val="hybridMultilevel"/>
    <w:tmpl w:val="DA9E7826"/>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3" w15:restartNumberingAfterBreak="0">
    <w:nsid w:val="1BA40653"/>
    <w:multiLevelType w:val="hybridMultilevel"/>
    <w:tmpl w:val="C088B0DC"/>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4" w15:restartNumberingAfterBreak="0">
    <w:nsid w:val="229559A2"/>
    <w:multiLevelType w:val="hybridMultilevel"/>
    <w:tmpl w:val="C4B4C49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19730B"/>
    <w:multiLevelType w:val="hybridMultilevel"/>
    <w:tmpl w:val="95984D8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79A0826"/>
    <w:multiLevelType w:val="hybridMultilevel"/>
    <w:tmpl w:val="A55C5148"/>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FC12FB5"/>
    <w:multiLevelType w:val="hybridMultilevel"/>
    <w:tmpl w:val="C780F39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6785489"/>
    <w:multiLevelType w:val="hybridMultilevel"/>
    <w:tmpl w:val="8AB49B66"/>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7EC10A9"/>
    <w:multiLevelType w:val="hybridMultilevel"/>
    <w:tmpl w:val="B516B954"/>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A3F5452"/>
    <w:multiLevelType w:val="hybridMultilevel"/>
    <w:tmpl w:val="32404E50"/>
    <w:lvl w:ilvl="0" w:tplc="849613FA">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A5F008B"/>
    <w:multiLevelType w:val="hybridMultilevel"/>
    <w:tmpl w:val="ED1E1C02"/>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ABE4C55"/>
    <w:multiLevelType w:val="hybridMultilevel"/>
    <w:tmpl w:val="54FEFB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C97231E"/>
    <w:multiLevelType w:val="hybridMultilevel"/>
    <w:tmpl w:val="B33C906C"/>
    <w:lvl w:ilvl="0" w:tplc="356A6D3A">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DAA5F21"/>
    <w:multiLevelType w:val="hybridMultilevel"/>
    <w:tmpl w:val="802807F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E755139"/>
    <w:multiLevelType w:val="hybridMultilevel"/>
    <w:tmpl w:val="779E476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3A84EBB"/>
    <w:multiLevelType w:val="hybridMultilevel"/>
    <w:tmpl w:val="21CA8C24"/>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9" w15:restartNumberingAfterBreak="0">
    <w:nsid w:val="48DF5896"/>
    <w:multiLevelType w:val="hybridMultilevel"/>
    <w:tmpl w:val="961AFC28"/>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0" w15:restartNumberingAfterBreak="0">
    <w:nsid w:val="4FF373C0"/>
    <w:multiLevelType w:val="hybridMultilevel"/>
    <w:tmpl w:val="B20A9B9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33" w15:restartNumberingAfterBreak="0">
    <w:nsid w:val="5FAC0C35"/>
    <w:multiLevelType w:val="hybridMultilevel"/>
    <w:tmpl w:val="D83AAA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2506F68"/>
    <w:multiLevelType w:val="hybridMultilevel"/>
    <w:tmpl w:val="5E2C59AC"/>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666A36B5"/>
    <w:multiLevelType w:val="hybridMultilevel"/>
    <w:tmpl w:val="0EB8F5E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A174FF4"/>
    <w:multiLevelType w:val="hybridMultilevel"/>
    <w:tmpl w:val="0070176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7"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70A834A5"/>
    <w:multiLevelType w:val="hybridMultilevel"/>
    <w:tmpl w:val="B102387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256146A"/>
    <w:multiLevelType w:val="hybridMultilevel"/>
    <w:tmpl w:val="AB36C0A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40" w15:restartNumberingAfterBreak="0">
    <w:nsid w:val="737D49A2"/>
    <w:multiLevelType w:val="hybridMultilevel"/>
    <w:tmpl w:val="1FD6A4C6"/>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41" w15:restartNumberingAfterBreak="0">
    <w:nsid w:val="771F44AC"/>
    <w:multiLevelType w:val="hybridMultilevel"/>
    <w:tmpl w:val="9F58A064"/>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42" w15:restartNumberingAfterBreak="0">
    <w:nsid w:val="776C4424"/>
    <w:multiLevelType w:val="hybridMultilevel"/>
    <w:tmpl w:val="D1380E9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43" w15:restartNumberingAfterBreak="0">
    <w:nsid w:val="78D60A31"/>
    <w:multiLevelType w:val="hybridMultilevel"/>
    <w:tmpl w:val="542A222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B373021"/>
    <w:multiLevelType w:val="hybridMultilevel"/>
    <w:tmpl w:val="1D04A422"/>
    <w:lvl w:ilvl="0" w:tplc="849613FA">
      <w:start w:val="1"/>
      <w:numFmt w:val="bullet"/>
      <w:lvlText w:val=""/>
      <w:lvlJc w:val="left"/>
      <w:pPr>
        <w:ind w:left="1080" w:hanging="360"/>
      </w:pPr>
      <w:rPr>
        <w:rFonts w:ascii="Symbol" w:hAnsi="Symbol" w:hint="default"/>
        <w:lang w:val="es-ES"/>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5" w15:restartNumberingAfterBreak="0">
    <w:nsid w:val="7BAD73CC"/>
    <w:multiLevelType w:val="hybridMultilevel"/>
    <w:tmpl w:val="DFE87AD0"/>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46" w15:restartNumberingAfterBreak="0">
    <w:nsid w:val="7C5C360F"/>
    <w:multiLevelType w:val="hybridMultilevel"/>
    <w:tmpl w:val="162AA762"/>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47" w15:restartNumberingAfterBreak="0">
    <w:nsid w:val="7F7B656C"/>
    <w:multiLevelType w:val="hybridMultilevel"/>
    <w:tmpl w:val="7786B15E"/>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4"/>
  </w:num>
  <w:num w:numId="4">
    <w:abstractNumId w:val="5"/>
  </w:num>
  <w:num w:numId="5">
    <w:abstractNumId w:val="31"/>
  </w:num>
  <w:num w:numId="6">
    <w:abstractNumId w:val="27"/>
  </w:num>
  <w:num w:numId="7">
    <w:abstractNumId w:val="10"/>
  </w:num>
  <w:num w:numId="8">
    <w:abstractNumId w:val="32"/>
  </w:num>
  <w:num w:numId="9">
    <w:abstractNumId w:val="9"/>
  </w:num>
  <w:num w:numId="10">
    <w:abstractNumId w:val="47"/>
  </w:num>
  <w:num w:numId="11">
    <w:abstractNumId w:val="2"/>
  </w:num>
  <w:num w:numId="12">
    <w:abstractNumId w:val="35"/>
  </w:num>
  <w:num w:numId="13">
    <w:abstractNumId w:val="43"/>
  </w:num>
  <w:num w:numId="14">
    <w:abstractNumId w:val="3"/>
  </w:num>
  <w:num w:numId="15">
    <w:abstractNumId w:val="41"/>
  </w:num>
  <w:num w:numId="16">
    <w:abstractNumId w:val="28"/>
  </w:num>
  <w:num w:numId="17">
    <w:abstractNumId w:val="34"/>
  </w:num>
  <w:num w:numId="18">
    <w:abstractNumId w:val="46"/>
  </w:num>
  <w:num w:numId="19">
    <w:abstractNumId w:val="8"/>
  </w:num>
  <w:num w:numId="20">
    <w:abstractNumId w:val="14"/>
  </w:num>
  <w:num w:numId="21">
    <w:abstractNumId w:val="30"/>
  </w:num>
  <w:num w:numId="22">
    <w:abstractNumId w:val="38"/>
  </w:num>
  <w:num w:numId="23">
    <w:abstractNumId w:val="16"/>
  </w:num>
  <w:num w:numId="24">
    <w:abstractNumId w:val="26"/>
  </w:num>
  <w:num w:numId="25">
    <w:abstractNumId w:val="44"/>
  </w:num>
  <w:num w:numId="26">
    <w:abstractNumId w:val="7"/>
  </w:num>
  <w:num w:numId="27">
    <w:abstractNumId w:val="23"/>
  </w:num>
  <w:num w:numId="28">
    <w:abstractNumId w:val="1"/>
  </w:num>
  <w:num w:numId="29">
    <w:abstractNumId w:val="18"/>
  </w:num>
  <w:num w:numId="30">
    <w:abstractNumId w:val="20"/>
  </w:num>
  <w:num w:numId="31">
    <w:abstractNumId w:val="21"/>
  </w:num>
  <w:num w:numId="32">
    <w:abstractNumId w:val="15"/>
  </w:num>
  <w:num w:numId="33">
    <w:abstractNumId w:val="19"/>
  </w:num>
  <w:num w:numId="34">
    <w:abstractNumId w:val="33"/>
  </w:num>
  <w:num w:numId="35">
    <w:abstractNumId w:val="45"/>
  </w:num>
  <w:num w:numId="36">
    <w:abstractNumId w:val="25"/>
  </w:num>
  <w:num w:numId="37">
    <w:abstractNumId w:val="22"/>
  </w:num>
  <w:num w:numId="38">
    <w:abstractNumId w:val="24"/>
  </w:num>
  <w:num w:numId="39">
    <w:abstractNumId w:val="12"/>
  </w:num>
  <w:num w:numId="40">
    <w:abstractNumId w:val="40"/>
  </w:num>
  <w:num w:numId="41">
    <w:abstractNumId w:val="6"/>
  </w:num>
  <w:num w:numId="42">
    <w:abstractNumId w:val="0"/>
  </w:num>
  <w:num w:numId="43">
    <w:abstractNumId w:val="36"/>
  </w:num>
  <w:num w:numId="44">
    <w:abstractNumId w:val="42"/>
  </w:num>
  <w:num w:numId="45">
    <w:abstractNumId w:val="29"/>
  </w:num>
  <w:num w:numId="46">
    <w:abstractNumId w:val="11"/>
  </w:num>
  <w:num w:numId="47">
    <w:abstractNumId w:val="3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0F09"/>
    <w:rsid w:val="0001147F"/>
    <w:rsid w:val="00027E3B"/>
    <w:rsid w:val="000C7B6D"/>
    <w:rsid w:val="001045EA"/>
    <w:rsid w:val="0012200E"/>
    <w:rsid w:val="001C192C"/>
    <w:rsid w:val="002368C2"/>
    <w:rsid w:val="002654F4"/>
    <w:rsid w:val="002B572E"/>
    <w:rsid w:val="002F762C"/>
    <w:rsid w:val="00315ED7"/>
    <w:rsid w:val="0035475A"/>
    <w:rsid w:val="00357373"/>
    <w:rsid w:val="00373017"/>
    <w:rsid w:val="00382812"/>
    <w:rsid w:val="00392272"/>
    <w:rsid w:val="00393AE9"/>
    <w:rsid w:val="003C4157"/>
    <w:rsid w:val="003D44FD"/>
    <w:rsid w:val="00410C10"/>
    <w:rsid w:val="004C5BEA"/>
    <w:rsid w:val="004D7E6A"/>
    <w:rsid w:val="004E1985"/>
    <w:rsid w:val="0057001F"/>
    <w:rsid w:val="00591583"/>
    <w:rsid w:val="005B1837"/>
    <w:rsid w:val="005C0DA5"/>
    <w:rsid w:val="005C1247"/>
    <w:rsid w:val="005E2CAF"/>
    <w:rsid w:val="005F7BD1"/>
    <w:rsid w:val="0060432D"/>
    <w:rsid w:val="00604DF4"/>
    <w:rsid w:val="00631333"/>
    <w:rsid w:val="00654162"/>
    <w:rsid w:val="006A2345"/>
    <w:rsid w:val="006A72E7"/>
    <w:rsid w:val="006E45EC"/>
    <w:rsid w:val="006F2B69"/>
    <w:rsid w:val="00704F03"/>
    <w:rsid w:val="00714183"/>
    <w:rsid w:val="00752166"/>
    <w:rsid w:val="00783429"/>
    <w:rsid w:val="007D3E75"/>
    <w:rsid w:val="00807009"/>
    <w:rsid w:val="0081166E"/>
    <w:rsid w:val="00875E10"/>
    <w:rsid w:val="00881C65"/>
    <w:rsid w:val="008A15BE"/>
    <w:rsid w:val="008A42B5"/>
    <w:rsid w:val="008A6999"/>
    <w:rsid w:val="008B6A0C"/>
    <w:rsid w:val="008D7924"/>
    <w:rsid w:val="008E4C90"/>
    <w:rsid w:val="008F08CD"/>
    <w:rsid w:val="008F0CAF"/>
    <w:rsid w:val="00915735"/>
    <w:rsid w:val="00917CC9"/>
    <w:rsid w:val="00920B69"/>
    <w:rsid w:val="00922D0C"/>
    <w:rsid w:val="00940D95"/>
    <w:rsid w:val="00994D5C"/>
    <w:rsid w:val="009D2392"/>
    <w:rsid w:val="00A108E2"/>
    <w:rsid w:val="00A65987"/>
    <w:rsid w:val="00AB5972"/>
    <w:rsid w:val="00AB5EEA"/>
    <w:rsid w:val="00AE4F33"/>
    <w:rsid w:val="00B1317F"/>
    <w:rsid w:val="00B15B73"/>
    <w:rsid w:val="00B768F6"/>
    <w:rsid w:val="00BB1555"/>
    <w:rsid w:val="00BF1FE9"/>
    <w:rsid w:val="00C13CB8"/>
    <w:rsid w:val="00C222D6"/>
    <w:rsid w:val="00C22432"/>
    <w:rsid w:val="00C90969"/>
    <w:rsid w:val="00CF5AB4"/>
    <w:rsid w:val="00D05C3C"/>
    <w:rsid w:val="00D17552"/>
    <w:rsid w:val="00D344B4"/>
    <w:rsid w:val="00DE6940"/>
    <w:rsid w:val="00DF06F1"/>
    <w:rsid w:val="00E21EDA"/>
    <w:rsid w:val="00E32DF6"/>
    <w:rsid w:val="00E6547E"/>
    <w:rsid w:val="00E854DB"/>
    <w:rsid w:val="00EB2B11"/>
    <w:rsid w:val="00EC0165"/>
    <w:rsid w:val="00F444CF"/>
    <w:rsid w:val="00F46E33"/>
    <w:rsid w:val="00F518E0"/>
    <w:rsid w:val="00F8171F"/>
    <w:rsid w:val="00FA48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5A03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1395</Words>
  <Characters>7954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2021-05-13T00:04:00Z</dcterms:created>
  <dcterms:modified xsi:type="dcterms:W3CDTF">2021-05-13T00:04:00Z</dcterms:modified>
</cp:coreProperties>
</file>