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8D3035" w:rsidRPr="00E11342" w14:paraId="728DD2A5" w14:textId="77777777" w:rsidTr="00504FA9">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79B7F802" w14:textId="77777777" w:rsidR="008D3035" w:rsidRPr="00E11342" w:rsidRDefault="006610C1" w:rsidP="003D44FD">
            <w:pPr>
              <w:rPr>
                <w:rFonts w:ascii="Arial" w:hAnsi="Arial" w:cs="Arial"/>
                <w:b/>
                <w:sz w:val="22"/>
                <w:szCs w:val="22"/>
              </w:rPr>
            </w:pPr>
            <w:bookmarkStart w:id="0" w:name="_GoBack"/>
            <w:bookmarkEnd w:id="0"/>
            <w:r>
              <w:rPr>
                <w:rFonts w:ascii="Arial" w:hAnsi="Arial" w:cs="Arial"/>
                <w:b/>
                <w:noProof/>
                <w:sz w:val="22"/>
                <w:szCs w:val="22"/>
              </w:rPr>
              <w:object w:dxaOrig="1440" w:dyaOrig="1440" w14:anchorId="14321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7pt;margin-top:2.35pt;width:57.55pt;height:74.3pt;z-index:251671552" fillcolor="window">
                  <v:imagedata r:id="rId7" o:title=""/>
                  <w10:wrap type="topAndBottom"/>
                </v:shape>
                <o:OLEObject Type="Embed" ProgID="PBrush" ShapeID="_x0000_s1033" DrawAspect="Content" ObjectID="_1680366541" r:id="rId8"/>
              </w:object>
            </w:r>
            <w:r w:rsidR="008D3035" w:rsidRPr="00E11342">
              <w:rPr>
                <w:rFonts w:ascii="Arial" w:hAnsi="Arial" w:cs="Arial"/>
                <w:b/>
                <w:bCs/>
                <w:sz w:val="22"/>
                <w:szCs w:val="22"/>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48E6F136" w14:textId="77777777" w:rsidR="008D3035" w:rsidRPr="00E11342" w:rsidRDefault="008D3035" w:rsidP="003D44FD">
            <w:pPr>
              <w:pStyle w:val="Ttulo1"/>
              <w:tabs>
                <w:tab w:val="clear" w:pos="432"/>
              </w:tabs>
              <w:ind w:left="0" w:firstLine="0"/>
              <w:jc w:val="center"/>
              <w:rPr>
                <w:rFonts w:cs="Arial"/>
                <w:sz w:val="22"/>
                <w:szCs w:val="22"/>
              </w:rPr>
            </w:pPr>
            <w:r w:rsidRPr="00E11342">
              <w:rPr>
                <w:rFonts w:cs="Arial"/>
                <w:sz w:val="22"/>
                <w:szCs w:val="22"/>
              </w:rPr>
              <w:t>UNIVERSIDAD DISTRITAL FRANCISCO JOSÉ DE CALDAS</w:t>
            </w:r>
          </w:p>
          <w:p w14:paraId="5EC06F18" w14:textId="77777777" w:rsidR="008D3035" w:rsidRPr="00E11342" w:rsidRDefault="008D3035" w:rsidP="003D44FD">
            <w:pPr>
              <w:pStyle w:val="Ttulo2"/>
              <w:tabs>
                <w:tab w:val="clear" w:pos="576"/>
              </w:tabs>
              <w:ind w:left="0" w:firstLine="0"/>
              <w:jc w:val="center"/>
              <w:rPr>
                <w:rFonts w:cs="Arial"/>
                <w:sz w:val="22"/>
                <w:szCs w:val="22"/>
              </w:rPr>
            </w:pPr>
            <w:r w:rsidRPr="00E11342">
              <w:rPr>
                <w:rFonts w:cs="Arial"/>
                <w:sz w:val="22"/>
                <w:szCs w:val="22"/>
              </w:rPr>
              <w:t>FACULTAD de artes-asab</w:t>
            </w:r>
          </w:p>
          <w:p w14:paraId="1772DAB1" w14:textId="77777777" w:rsidR="008D3035" w:rsidRPr="00E11342" w:rsidRDefault="008D3035" w:rsidP="003D44FD">
            <w:pPr>
              <w:jc w:val="center"/>
              <w:rPr>
                <w:rFonts w:ascii="Arial" w:hAnsi="Arial" w:cs="Arial"/>
                <w:b/>
                <w:sz w:val="22"/>
                <w:szCs w:val="22"/>
                <w:lang w:val="es-ES_tradnl" w:eastAsia="es-MX"/>
              </w:rPr>
            </w:pPr>
            <w:r w:rsidRPr="00E11342">
              <w:rPr>
                <w:rFonts w:ascii="Arial" w:hAnsi="Arial" w:cs="Arial"/>
                <w:b/>
                <w:sz w:val="22"/>
                <w:szCs w:val="22"/>
              </w:rPr>
              <w:t>PROYECTO CURRICULAR DE ARTES ESCÈNICAS</w:t>
            </w:r>
          </w:p>
          <w:p w14:paraId="2C3C6C27" w14:textId="77777777" w:rsidR="008D3035" w:rsidRPr="00E11342" w:rsidRDefault="008D3035" w:rsidP="003D44FD">
            <w:pPr>
              <w:jc w:val="center"/>
              <w:rPr>
                <w:rFonts w:ascii="Arial" w:hAnsi="Arial" w:cs="Arial"/>
                <w:b/>
                <w:w w:val="200"/>
                <w:sz w:val="22"/>
                <w:szCs w:val="22"/>
              </w:rPr>
            </w:pPr>
          </w:p>
          <w:p w14:paraId="5AD32DB8" w14:textId="59F5CE58" w:rsidR="008D3035" w:rsidRPr="00E11342" w:rsidRDefault="008D3035" w:rsidP="008D3035">
            <w:pPr>
              <w:jc w:val="center"/>
              <w:rPr>
                <w:rFonts w:ascii="Arial" w:hAnsi="Arial" w:cs="Arial"/>
                <w:b/>
                <w:sz w:val="22"/>
                <w:szCs w:val="22"/>
              </w:rPr>
            </w:pPr>
            <w:r w:rsidRPr="00E11342">
              <w:rPr>
                <w:rFonts w:ascii="Arial" w:hAnsi="Arial" w:cs="Arial"/>
                <w:b/>
                <w:w w:val="200"/>
                <w:sz w:val="22"/>
                <w:szCs w:val="22"/>
              </w:rPr>
              <w:t>SYLLABUS</w:t>
            </w:r>
          </w:p>
        </w:tc>
      </w:tr>
      <w:tr w:rsidR="003D44FD" w:rsidRPr="00E11342" w14:paraId="603D856F" w14:textId="77777777" w:rsidTr="00E14232">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45D6E5DF" w14:textId="77777777" w:rsidR="003D44FD" w:rsidRPr="00E11342" w:rsidRDefault="003D44FD" w:rsidP="003D44FD">
            <w:pPr>
              <w:pStyle w:val="Prrafodelista"/>
              <w:numPr>
                <w:ilvl w:val="0"/>
                <w:numId w:val="8"/>
              </w:numPr>
              <w:spacing w:line="360" w:lineRule="auto"/>
              <w:rPr>
                <w:rFonts w:ascii="Arial" w:hAnsi="Arial" w:cs="Arial"/>
                <w:b/>
                <w:sz w:val="22"/>
                <w:szCs w:val="22"/>
              </w:rPr>
            </w:pPr>
            <w:r w:rsidRPr="00E11342">
              <w:rPr>
                <w:rFonts w:ascii="Arial" w:hAnsi="Arial" w:cs="Arial"/>
                <w:b/>
                <w:sz w:val="22"/>
                <w:szCs w:val="22"/>
              </w:rPr>
              <w:t>IDENTIFICACIÓN DEL ESPACIO ACADÉMICO</w:t>
            </w:r>
          </w:p>
        </w:tc>
      </w:tr>
      <w:tr w:rsidR="003D44FD" w:rsidRPr="00E11342" w14:paraId="7A668879" w14:textId="77777777" w:rsidTr="00E14232">
        <w:trPr>
          <w:trHeight w:val="647"/>
        </w:trPr>
        <w:tc>
          <w:tcPr>
            <w:tcW w:w="9498" w:type="dxa"/>
            <w:gridSpan w:val="2"/>
            <w:tcBorders>
              <w:left w:val="single" w:sz="4" w:space="0" w:color="auto"/>
              <w:bottom w:val="single" w:sz="4" w:space="0" w:color="auto"/>
              <w:right w:val="single" w:sz="4" w:space="0" w:color="auto"/>
            </w:tcBorders>
            <w:vAlign w:val="center"/>
          </w:tcPr>
          <w:p w14:paraId="3334E2F8" w14:textId="77777777" w:rsidR="003D44FD" w:rsidRPr="00E11342" w:rsidRDefault="003D44FD" w:rsidP="003D44FD">
            <w:pPr>
              <w:spacing w:line="360" w:lineRule="auto"/>
              <w:ind w:left="214"/>
              <w:rPr>
                <w:rFonts w:ascii="Arial" w:hAnsi="Arial" w:cs="Arial"/>
                <w:b/>
                <w:sz w:val="22"/>
                <w:szCs w:val="22"/>
              </w:rPr>
            </w:pPr>
          </w:p>
          <w:p w14:paraId="0EF4104D" w14:textId="77777777" w:rsidR="003D44FD" w:rsidRPr="00E11342" w:rsidRDefault="009126E2" w:rsidP="00E11342">
            <w:pPr>
              <w:spacing w:line="360" w:lineRule="auto"/>
              <w:ind w:left="214"/>
              <w:rPr>
                <w:rFonts w:ascii="Arial" w:hAnsi="Arial" w:cs="Arial"/>
                <w:b/>
                <w:sz w:val="22"/>
                <w:szCs w:val="22"/>
              </w:rPr>
            </w:pPr>
            <w:r w:rsidRPr="00E11342">
              <w:rPr>
                <w:rFonts w:ascii="Arial" w:hAnsi="Arial" w:cs="Arial"/>
                <w:b/>
                <w:sz w:val="22"/>
                <w:szCs w:val="22"/>
              </w:rPr>
              <w:t xml:space="preserve">Asignatura    x    </w:t>
            </w:r>
            <w:r w:rsidR="003D44FD" w:rsidRPr="00E11342">
              <w:rPr>
                <w:rFonts w:ascii="Arial" w:hAnsi="Arial" w:cs="Arial"/>
                <w:b/>
                <w:sz w:val="22"/>
                <w:szCs w:val="22"/>
              </w:rPr>
              <w:t xml:space="preserve">                            Cátedra                                Grupo de Trabajo </w:t>
            </w:r>
          </w:p>
          <w:p w14:paraId="107DF68A" w14:textId="3B16F6AB" w:rsidR="002D694B" w:rsidRDefault="003D44FD" w:rsidP="00E11342">
            <w:pPr>
              <w:spacing w:line="360" w:lineRule="auto"/>
              <w:rPr>
                <w:rFonts w:ascii="Arial" w:hAnsi="Arial" w:cs="Arial"/>
                <w:b/>
                <w:sz w:val="22"/>
                <w:szCs w:val="22"/>
              </w:rPr>
            </w:pPr>
            <w:r w:rsidRPr="00E11342">
              <w:rPr>
                <w:rFonts w:ascii="Arial" w:hAnsi="Arial" w:cs="Arial"/>
                <w:b/>
                <w:sz w:val="22"/>
                <w:szCs w:val="22"/>
              </w:rPr>
              <w:t xml:space="preserve">    </w:t>
            </w:r>
            <w:r w:rsidR="002D694B" w:rsidRPr="008D05E7">
              <w:rPr>
                <w:rFonts w:ascii="Arial" w:hAnsi="Arial" w:cs="Arial"/>
                <w:b/>
                <w:sz w:val="22"/>
                <w:szCs w:val="22"/>
              </w:rPr>
              <w:t xml:space="preserve"> PLAN DE ESTUDIOS EN CRÉDITOS NÚMERO 311</w:t>
            </w:r>
            <w:r w:rsidR="002D694B">
              <w:rPr>
                <w:rFonts w:ascii="Arial" w:hAnsi="Arial" w:cs="Arial"/>
                <w:b/>
                <w:sz w:val="22"/>
                <w:szCs w:val="22"/>
              </w:rPr>
              <w:t xml:space="preserve"> </w:t>
            </w:r>
          </w:p>
          <w:p w14:paraId="44220309" w14:textId="67792678" w:rsidR="003D44FD" w:rsidRPr="00E11342" w:rsidRDefault="002D694B" w:rsidP="00E11342">
            <w:pPr>
              <w:spacing w:line="360" w:lineRule="auto"/>
              <w:rPr>
                <w:rFonts w:ascii="Arial" w:hAnsi="Arial" w:cs="Arial"/>
                <w:b/>
                <w:sz w:val="22"/>
                <w:szCs w:val="22"/>
              </w:rPr>
            </w:pPr>
            <w:r>
              <w:rPr>
                <w:rFonts w:ascii="Arial" w:hAnsi="Arial" w:cs="Arial"/>
                <w:b/>
                <w:sz w:val="22"/>
                <w:szCs w:val="22"/>
              </w:rPr>
              <w:t xml:space="preserve">    </w:t>
            </w:r>
            <w:r w:rsidR="003D44FD" w:rsidRPr="00E11342">
              <w:rPr>
                <w:rFonts w:ascii="Arial" w:hAnsi="Arial" w:cs="Arial"/>
                <w:b/>
                <w:sz w:val="22"/>
                <w:szCs w:val="22"/>
              </w:rPr>
              <w:t xml:space="preserve">NOMBRE: </w:t>
            </w:r>
            <w:r w:rsidR="009126E2" w:rsidRPr="00E11342">
              <w:rPr>
                <w:rFonts w:ascii="Arial" w:hAnsi="Arial" w:cs="Arial"/>
                <w:b/>
                <w:sz w:val="22"/>
                <w:szCs w:val="22"/>
              </w:rPr>
              <w:t>TEORÍA DE LA DIRECCIÓN II</w:t>
            </w:r>
            <w:r w:rsidR="003D44FD" w:rsidRPr="00E11342">
              <w:rPr>
                <w:rFonts w:ascii="Arial" w:hAnsi="Arial" w:cs="Arial"/>
                <w:b/>
                <w:sz w:val="22"/>
                <w:szCs w:val="22"/>
              </w:rPr>
              <w:t xml:space="preserve">    CÓDIGO:</w:t>
            </w:r>
            <w:r w:rsidR="00261BF3" w:rsidRPr="00E11342">
              <w:rPr>
                <w:rFonts w:ascii="Arial" w:hAnsi="Arial" w:cs="Arial"/>
                <w:b/>
                <w:sz w:val="22"/>
                <w:szCs w:val="22"/>
              </w:rPr>
              <w:t xml:space="preserve"> 14035</w:t>
            </w:r>
            <w:r w:rsidR="003D44FD" w:rsidRPr="00E11342">
              <w:rPr>
                <w:rFonts w:ascii="Arial" w:hAnsi="Arial" w:cs="Arial"/>
                <w:b/>
                <w:sz w:val="22"/>
                <w:szCs w:val="22"/>
              </w:rPr>
              <w:t xml:space="preserve">  </w:t>
            </w:r>
          </w:p>
          <w:p w14:paraId="67DB386C" w14:textId="77777777" w:rsidR="003D44FD" w:rsidRPr="00E11342" w:rsidRDefault="009126E2" w:rsidP="00E11342">
            <w:pPr>
              <w:spacing w:line="360" w:lineRule="auto"/>
              <w:rPr>
                <w:rFonts w:ascii="Arial" w:hAnsi="Arial" w:cs="Arial"/>
                <w:b/>
                <w:sz w:val="22"/>
                <w:szCs w:val="22"/>
              </w:rPr>
            </w:pPr>
            <w:r w:rsidRPr="00E11342">
              <w:rPr>
                <w:rFonts w:ascii="Arial" w:hAnsi="Arial" w:cs="Arial"/>
                <w:b/>
                <w:sz w:val="22"/>
                <w:szCs w:val="22"/>
              </w:rPr>
              <w:t xml:space="preserve">    ÁREA: </w:t>
            </w:r>
            <w:r w:rsidR="00261BF3" w:rsidRPr="00E11342">
              <w:rPr>
                <w:rFonts w:ascii="Arial" w:hAnsi="Arial" w:cs="Arial"/>
                <w:b/>
                <w:sz w:val="22"/>
                <w:szCs w:val="22"/>
              </w:rPr>
              <w:t>FORMACIÓN PROFESIONAL</w:t>
            </w:r>
            <w:r w:rsidRPr="00E11342">
              <w:rPr>
                <w:rFonts w:ascii="Arial" w:hAnsi="Arial" w:cs="Arial"/>
                <w:b/>
                <w:sz w:val="22"/>
                <w:szCs w:val="22"/>
              </w:rPr>
              <w:t xml:space="preserve">          COMPONENTE: </w:t>
            </w:r>
            <w:r w:rsidR="00261BF3" w:rsidRPr="00E11342">
              <w:rPr>
                <w:rFonts w:ascii="Arial" w:hAnsi="Arial" w:cs="Arial"/>
                <w:b/>
                <w:sz w:val="22"/>
                <w:szCs w:val="22"/>
              </w:rPr>
              <w:t>CAMPO DE LA PROFESIÓN.</w:t>
            </w:r>
          </w:p>
          <w:p w14:paraId="6010845D" w14:textId="77777777" w:rsidR="003D44FD" w:rsidRPr="00E11342" w:rsidRDefault="003D44FD" w:rsidP="00E11342">
            <w:pPr>
              <w:spacing w:line="360" w:lineRule="auto"/>
              <w:ind w:left="214"/>
              <w:rPr>
                <w:rFonts w:ascii="Arial" w:hAnsi="Arial" w:cs="Arial"/>
                <w:b/>
                <w:sz w:val="22"/>
                <w:szCs w:val="22"/>
              </w:rPr>
            </w:pPr>
            <w:r w:rsidRPr="00E11342">
              <w:rPr>
                <w:rFonts w:ascii="Arial" w:hAnsi="Arial" w:cs="Arial"/>
                <w:b/>
                <w:sz w:val="22"/>
                <w:szCs w:val="22"/>
              </w:rPr>
              <w:t>Nº D</w:t>
            </w:r>
            <w:r w:rsidR="009126E2" w:rsidRPr="00E11342">
              <w:rPr>
                <w:rFonts w:ascii="Arial" w:hAnsi="Arial" w:cs="Arial"/>
                <w:b/>
                <w:sz w:val="22"/>
                <w:szCs w:val="22"/>
              </w:rPr>
              <w:t xml:space="preserve">E CRÉDITOS: </w:t>
            </w:r>
            <w:r w:rsidR="00261BF3" w:rsidRPr="00E11342">
              <w:rPr>
                <w:rFonts w:ascii="Arial" w:hAnsi="Arial" w:cs="Arial"/>
                <w:b/>
                <w:sz w:val="22"/>
                <w:szCs w:val="22"/>
              </w:rPr>
              <w:t>2</w:t>
            </w:r>
            <w:r w:rsidR="009126E2" w:rsidRPr="00E11342">
              <w:rPr>
                <w:rFonts w:ascii="Arial" w:hAnsi="Arial" w:cs="Arial"/>
                <w:b/>
                <w:sz w:val="22"/>
                <w:szCs w:val="22"/>
              </w:rPr>
              <w:t xml:space="preserve">                                      HTD: </w:t>
            </w:r>
            <w:r w:rsidR="00261BF3" w:rsidRPr="00E11342">
              <w:rPr>
                <w:rFonts w:ascii="Arial" w:hAnsi="Arial" w:cs="Arial"/>
                <w:b/>
                <w:sz w:val="22"/>
                <w:szCs w:val="22"/>
              </w:rPr>
              <w:t>2</w:t>
            </w:r>
            <w:r w:rsidR="009126E2" w:rsidRPr="00E11342">
              <w:rPr>
                <w:rFonts w:ascii="Arial" w:hAnsi="Arial" w:cs="Arial"/>
                <w:b/>
                <w:sz w:val="22"/>
                <w:szCs w:val="22"/>
              </w:rPr>
              <w:t xml:space="preserve">  HTC: </w:t>
            </w:r>
            <w:r w:rsidR="00261BF3" w:rsidRPr="00E11342">
              <w:rPr>
                <w:rFonts w:ascii="Arial" w:hAnsi="Arial" w:cs="Arial"/>
                <w:b/>
                <w:sz w:val="22"/>
                <w:szCs w:val="22"/>
              </w:rPr>
              <w:t>2</w:t>
            </w:r>
            <w:r w:rsidR="009126E2" w:rsidRPr="00E11342">
              <w:rPr>
                <w:rFonts w:ascii="Arial" w:hAnsi="Arial" w:cs="Arial"/>
                <w:b/>
                <w:sz w:val="22"/>
                <w:szCs w:val="22"/>
              </w:rPr>
              <w:t xml:space="preserve">   HTA:  </w:t>
            </w:r>
            <w:r w:rsidR="00261BF3" w:rsidRPr="00E11342">
              <w:rPr>
                <w:rFonts w:ascii="Arial" w:hAnsi="Arial" w:cs="Arial"/>
                <w:b/>
                <w:sz w:val="22"/>
                <w:szCs w:val="22"/>
              </w:rPr>
              <w:t>2</w:t>
            </w:r>
          </w:p>
          <w:p w14:paraId="74B2CAA9" w14:textId="3A663D1A" w:rsidR="003D44FD" w:rsidRDefault="003D44FD" w:rsidP="00E11342">
            <w:pPr>
              <w:spacing w:line="360" w:lineRule="auto"/>
              <w:ind w:left="214"/>
              <w:rPr>
                <w:rFonts w:ascii="Arial" w:hAnsi="Arial" w:cs="Arial"/>
                <w:b/>
                <w:sz w:val="18"/>
                <w:szCs w:val="22"/>
              </w:rPr>
            </w:pPr>
            <w:r w:rsidRPr="00E11342">
              <w:rPr>
                <w:rFonts w:ascii="Arial" w:hAnsi="Arial" w:cs="Arial"/>
                <w:b/>
                <w:sz w:val="22"/>
                <w:szCs w:val="22"/>
              </w:rPr>
              <w:t>Nº  DE ESTUDIANTES</w:t>
            </w:r>
            <w:r w:rsidR="006A3E1A">
              <w:rPr>
                <w:rFonts w:ascii="Arial" w:hAnsi="Arial" w:cs="Arial"/>
                <w:b/>
                <w:sz w:val="22"/>
                <w:szCs w:val="22"/>
              </w:rPr>
              <w:t>: 10</w:t>
            </w:r>
            <w:r w:rsidRPr="00E11342">
              <w:rPr>
                <w:rFonts w:ascii="Arial" w:hAnsi="Arial" w:cs="Arial"/>
                <w:b/>
                <w:noProof/>
                <w:sz w:val="22"/>
                <w:szCs w:val="22"/>
              </w:rPr>
              <w:t xml:space="preserve"> </w:t>
            </w:r>
            <w:r w:rsidRPr="00E11342">
              <w:rPr>
                <w:rFonts w:ascii="Arial" w:hAnsi="Arial" w:cs="Arial"/>
                <w:b/>
                <w:noProof/>
                <w:sz w:val="22"/>
                <w:szCs w:val="22"/>
              </w:rPr>
              <w:br/>
            </w:r>
            <w:r w:rsidRPr="00E11342">
              <w:rPr>
                <w:rFonts w:ascii="Arial" w:hAnsi="Arial" w:cs="Arial"/>
                <w:sz w:val="18"/>
                <w:szCs w:val="22"/>
              </w:rPr>
              <w:t>Obligatorio Básico</w:t>
            </w:r>
            <w:r w:rsidR="00E32DF6" w:rsidRPr="00E11342">
              <w:rPr>
                <w:rFonts w:ascii="Arial" w:hAnsi="Arial" w:cs="Arial"/>
                <w:sz w:val="18"/>
                <w:szCs w:val="22"/>
              </w:rPr>
              <w:t xml:space="preserve"> </w:t>
            </w:r>
            <w:r w:rsidR="009126E2" w:rsidRPr="00E11342">
              <w:rPr>
                <w:rFonts w:ascii="Arial" w:hAnsi="Arial" w:cs="Arial"/>
                <w:sz w:val="18"/>
                <w:szCs w:val="22"/>
              </w:rPr>
              <w:t xml:space="preserve"> </w:t>
            </w:r>
            <w:r w:rsidR="00FC3D8F">
              <w:rPr>
                <w:rFonts w:ascii="Arial" w:hAnsi="Arial" w:cs="Arial"/>
                <w:sz w:val="18"/>
                <w:szCs w:val="22"/>
              </w:rPr>
              <w:t>X</w:t>
            </w:r>
            <w:r w:rsidR="009126E2" w:rsidRPr="00E11342">
              <w:rPr>
                <w:rFonts w:ascii="Arial" w:hAnsi="Arial" w:cs="Arial"/>
                <w:sz w:val="18"/>
                <w:szCs w:val="22"/>
              </w:rPr>
              <w:t xml:space="preserve"> </w:t>
            </w:r>
            <w:r w:rsidRPr="00E11342">
              <w:rPr>
                <w:rFonts w:ascii="Arial" w:hAnsi="Arial" w:cs="Arial"/>
                <w:sz w:val="18"/>
                <w:szCs w:val="22"/>
              </w:rPr>
              <w:t xml:space="preserve">     Obligatorio  Complementario</w:t>
            </w:r>
            <w:r w:rsidR="00E32DF6" w:rsidRPr="00E11342">
              <w:rPr>
                <w:rFonts w:ascii="Arial" w:hAnsi="Arial" w:cs="Arial"/>
                <w:sz w:val="18"/>
                <w:szCs w:val="22"/>
              </w:rPr>
              <w:t xml:space="preserve"> </w:t>
            </w:r>
            <w:r w:rsidRPr="00E11342">
              <w:rPr>
                <w:rFonts w:ascii="Arial" w:hAnsi="Arial" w:cs="Arial"/>
                <w:sz w:val="18"/>
                <w:szCs w:val="22"/>
              </w:rPr>
              <w:t xml:space="preserve">     </w:t>
            </w:r>
            <w:r w:rsidR="00E32DF6" w:rsidRPr="00E11342">
              <w:rPr>
                <w:rFonts w:ascii="Arial" w:hAnsi="Arial" w:cs="Arial"/>
                <w:sz w:val="18"/>
                <w:szCs w:val="22"/>
              </w:rPr>
              <w:t xml:space="preserve"> </w:t>
            </w:r>
            <w:r w:rsidRPr="00E11342">
              <w:rPr>
                <w:rFonts w:ascii="Arial" w:hAnsi="Arial" w:cs="Arial"/>
                <w:sz w:val="18"/>
                <w:szCs w:val="22"/>
              </w:rPr>
              <w:t>Electivo Intrínseco       Electivo Extrínseco</w:t>
            </w:r>
            <w:r w:rsidRPr="00E11342">
              <w:rPr>
                <w:rFonts w:ascii="Arial" w:hAnsi="Arial" w:cs="Arial"/>
                <w:b/>
                <w:sz w:val="18"/>
                <w:szCs w:val="22"/>
              </w:rPr>
              <w:t xml:space="preserve"> </w:t>
            </w:r>
          </w:p>
          <w:p w14:paraId="0A159E4C" w14:textId="77777777" w:rsidR="00E11342" w:rsidRPr="00E11342" w:rsidRDefault="00E11342" w:rsidP="00E11342">
            <w:pPr>
              <w:spacing w:line="360" w:lineRule="auto"/>
              <w:ind w:left="214"/>
              <w:rPr>
                <w:rFonts w:ascii="Arial" w:hAnsi="Arial" w:cs="Arial"/>
                <w:b/>
                <w:sz w:val="22"/>
                <w:szCs w:val="22"/>
              </w:rPr>
            </w:pPr>
          </w:p>
        </w:tc>
      </w:tr>
      <w:tr w:rsidR="003D44FD" w:rsidRPr="00E11342" w14:paraId="55DEE0AD" w14:textId="77777777" w:rsidTr="00E14232">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4A8E7302" w14:textId="77777777" w:rsidR="003D44FD" w:rsidRPr="00E11342" w:rsidRDefault="003D44FD" w:rsidP="003D44FD">
            <w:pPr>
              <w:pStyle w:val="Prrafodelista"/>
              <w:numPr>
                <w:ilvl w:val="0"/>
                <w:numId w:val="8"/>
              </w:numPr>
              <w:spacing w:line="360" w:lineRule="auto"/>
              <w:rPr>
                <w:rFonts w:ascii="Arial" w:hAnsi="Arial" w:cs="Arial"/>
                <w:b/>
                <w:noProof/>
                <w:sz w:val="22"/>
                <w:szCs w:val="22"/>
              </w:rPr>
            </w:pPr>
            <w:r w:rsidRPr="00E11342">
              <w:rPr>
                <w:rFonts w:ascii="Arial" w:hAnsi="Arial" w:cs="Arial"/>
                <w:b/>
                <w:noProof/>
                <w:sz w:val="22"/>
                <w:szCs w:val="22"/>
              </w:rPr>
              <w:t>CATEGORÍAS  METODOLÓGICAS</w:t>
            </w:r>
          </w:p>
        </w:tc>
      </w:tr>
      <w:tr w:rsidR="003D44FD" w:rsidRPr="00E11342" w14:paraId="412E8FA3" w14:textId="77777777" w:rsidTr="00E14232">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625E3B97" w14:textId="77777777" w:rsidR="003D44FD" w:rsidRPr="00E11342" w:rsidRDefault="003D44FD" w:rsidP="003D44FD">
            <w:pPr>
              <w:rPr>
                <w:rFonts w:ascii="Arial" w:hAnsi="Arial" w:cs="Arial"/>
                <w:b/>
                <w:sz w:val="22"/>
                <w:szCs w:val="22"/>
              </w:rPr>
            </w:pPr>
            <w:r w:rsidRPr="00E11342">
              <w:rPr>
                <w:rFonts w:ascii="Arial" w:hAnsi="Arial" w:cs="Arial"/>
                <w:b/>
                <w:sz w:val="22"/>
                <w:szCs w:val="22"/>
              </w:rPr>
              <w:t xml:space="preserve"> </w:t>
            </w:r>
          </w:p>
          <w:p w14:paraId="03CCA5D7" w14:textId="25F5572D" w:rsidR="00D63BF9" w:rsidRPr="0024573B" w:rsidRDefault="00D63BF9" w:rsidP="00D63BF9">
            <w:pPr>
              <w:spacing w:line="276" w:lineRule="auto"/>
              <w:ind w:left="567"/>
              <w:rPr>
                <w:rFonts w:ascii="Arial" w:hAnsi="Arial" w:cs="Arial"/>
                <w:b/>
                <w:sz w:val="22"/>
                <w:szCs w:val="22"/>
                <w:lang w:eastAsia="en-US"/>
              </w:rPr>
            </w:pPr>
            <w:r>
              <w:rPr>
                <w:rFonts w:ascii="Arial" w:hAnsi="Arial" w:cs="Arial"/>
                <w:b/>
                <w:sz w:val="22"/>
                <w:szCs w:val="22"/>
                <w:lang w:eastAsia="en-US"/>
              </w:rPr>
              <w:t xml:space="preserve">TEÓRICO                      PRÁCTICO </w:t>
            </w:r>
            <w:r w:rsidRPr="0024573B">
              <w:rPr>
                <w:rFonts w:ascii="Arial" w:hAnsi="Arial" w:cs="Arial"/>
                <w:b/>
                <w:sz w:val="22"/>
                <w:szCs w:val="22"/>
                <w:lang w:eastAsia="en-US"/>
              </w:rPr>
              <w:t xml:space="preserve">           TEÓRICO-PRÁCTICO</w:t>
            </w:r>
            <w:r>
              <w:rPr>
                <w:rFonts w:ascii="Arial" w:hAnsi="Arial" w:cs="Arial"/>
                <w:b/>
                <w:sz w:val="22"/>
                <w:szCs w:val="22"/>
                <w:lang w:eastAsia="en-US"/>
              </w:rPr>
              <w:t xml:space="preserve"> X</w:t>
            </w:r>
          </w:p>
          <w:p w14:paraId="5D02EDF7" w14:textId="77777777" w:rsidR="00D63BF9" w:rsidRPr="0024573B" w:rsidRDefault="00D63BF9" w:rsidP="00D63BF9">
            <w:pPr>
              <w:spacing w:line="276" w:lineRule="auto"/>
              <w:ind w:left="567"/>
              <w:jc w:val="right"/>
              <w:rPr>
                <w:rFonts w:ascii="Arial" w:hAnsi="Arial" w:cs="Arial"/>
                <w:b/>
                <w:sz w:val="22"/>
                <w:szCs w:val="22"/>
                <w:lang w:eastAsia="en-US"/>
              </w:rPr>
            </w:pPr>
          </w:p>
          <w:p w14:paraId="546FF3CC" w14:textId="77777777" w:rsidR="00D63BF9" w:rsidRPr="0024573B" w:rsidRDefault="00D63BF9" w:rsidP="00D63BF9">
            <w:pPr>
              <w:spacing w:line="276" w:lineRule="auto"/>
              <w:ind w:left="567"/>
              <w:rPr>
                <w:rFonts w:ascii="Arial" w:hAnsi="Arial" w:cs="Arial"/>
                <w:bCs/>
                <w:iCs/>
                <w:sz w:val="22"/>
                <w:szCs w:val="22"/>
                <w:lang w:eastAsia="en-US"/>
              </w:rPr>
            </w:pPr>
            <w:r w:rsidRPr="0024573B">
              <w:rPr>
                <w:rFonts w:ascii="Arial" w:hAnsi="Arial" w:cs="Arial"/>
                <w:bCs/>
                <w:iCs/>
                <w:sz w:val="22"/>
                <w:szCs w:val="22"/>
                <w:lang w:eastAsia="en-US"/>
              </w:rPr>
              <w:t xml:space="preserve">Cátedra: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w:t>
            </w:r>
            <w:r w:rsidRPr="0024573B">
              <w:rPr>
                <w:rFonts w:ascii="Arial" w:hAnsi="Arial" w:cs="Arial"/>
                <w:noProof/>
                <w:sz w:val="22"/>
                <w:szCs w:val="22"/>
                <w:lang w:eastAsia="en-US"/>
              </w:rPr>
              <w:t>Ensamble:</w:t>
            </w:r>
            <w:r>
              <w:rPr>
                <w:rFonts w:ascii="Arial" w:hAnsi="Arial" w:cs="Arial"/>
                <w:noProof/>
                <w:sz w:val="22"/>
                <w:szCs w:val="22"/>
                <w:lang w:eastAsia="en-US"/>
              </w:rPr>
              <w:t xml:space="preserve">            </w:t>
            </w:r>
            <w:r w:rsidRPr="0024573B">
              <w:rPr>
                <w:rFonts w:ascii="Arial" w:hAnsi="Arial" w:cs="Arial"/>
                <w:bCs/>
                <w:iCs/>
                <w:sz w:val="22"/>
                <w:szCs w:val="22"/>
                <w:lang w:eastAsia="en-US"/>
              </w:rPr>
              <w:t xml:space="preserve">   Entrenamiento</w:t>
            </w:r>
            <w:r w:rsidRPr="0024573B">
              <w:rPr>
                <w:rFonts w:ascii="Arial" w:hAnsi="Arial" w:cs="Arial"/>
                <w:bCs/>
                <w:i/>
                <w:iCs/>
                <w:sz w:val="22"/>
                <w:szCs w:val="22"/>
                <w:lang w:eastAsia="en-US"/>
              </w:rPr>
              <w:t xml:space="preserve">: </w:t>
            </w:r>
            <w:r>
              <w:rPr>
                <w:rFonts w:ascii="Arial" w:hAnsi="Arial" w:cs="Arial"/>
                <w:bCs/>
                <w:i/>
                <w:iCs/>
                <w:sz w:val="22"/>
                <w:szCs w:val="22"/>
                <w:lang w:eastAsia="en-US"/>
              </w:rPr>
              <w:t xml:space="preserve">         </w:t>
            </w:r>
            <w:r w:rsidRPr="0024573B">
              <w:rPr>
                <w:rFonts w:ascii="Arial" w:hAnsi="Arial" w:cs="Arial"/>
                <w:bCs/>
                <w:iCs/>
                <w:sz w:val="22"/>
                <w:szCs w:val="22"/>
                <w:lang w:eastAsia="en-US"/>
              </w:rPr>
              <w:t xml:space="preserve"> Magistral: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w:t>
            </w:r>
            <w:r>
              <w:rPr>
                <w:rFonts w:ascii="Arial" w:hAnsi="Arial" w:cs="Arial"/>
                <w:noProof/>
                <w:sz w:val="22"/>
                <w:szCs w:val="22"/>
                <w:lang w:eastAsia="en-US"/>
              </w:rPr>
              <w:t>Prácticas:</w:t>
            </w:r>
          </w:p>
          <w:p w14:paraId="65E8B57E" w14:textId="77777777" w:rsidR="00D63BF9" w:rsidRPr="0024573B" w:rsidRDefault="00D63BF9" w:rsidP="00D63BF9">
            <w:pPr>
              <w:shd w:val="clear" w:color="auto" w:fill="FFFFFF"/>
              <w:spacing w:line="276" w:lineRule="auto"/>
              <w:ind w:left="567"/>
              <w:rPr>
                <w:rFonts w:ascii="Arial" w:hAnsi="Arial" w:cs="Arial"/>
                <w:bCs/>
                <w:iCs/>
                <w:sz w:val="22"/>
                <w:szCs w:val="22"/>
                <w:lang w:eastAsia="en-US"/>
              </w:rPr>
            </w:pPr>
          </w:p>
          <w:p w14:paraId="2B87A18E" w14:textId="77777777" w:rsidR="00D63BF9" w:rsidRPr="0024573B" w:rsidRDefault="00D63BF9" w:rsidP="00D63BF9">
            <w:pPr>
              <w:shd w:val="clear" w:color="auto" w:fill="FFFFFF"/>
              <w:spacing w:line="276" w:lineRule="auto"/>
              <w:ind w:left="567"/>
              <w:rPr>
                <w:rFonts w:ascii="Arial" w:hAnsi="Arial" w:cs="Arial"/>
                <w:bCs/>
                <w:iCs/>
                <w:sz w:val="22"/>
                <w:szCs w:val="22"/>
                <w:lang w:eastAsia="en-US"/>
              </w:rPr>
            </w:pPr>
            <w:r w:rsidRPr="0024573B">
              <w:rPr>
                <w:rFonts w:ascii="Arial" w:hAnsi="Arial" w:cs="Arial"/>
                <w:bCs/>
                <w:iCs/>
                <w:sz w:val="22"/>
                <w:szCs w:val="22"/>
                <w:lang w:eastAsia="en-US"/>
              </w:rPr>
              <w:t xml:space="preserve">Proyecto: </w:t>
            </w:r>
            <w:r>
              <w:rPr>
                <w:rFonts w:ascii="Arial" w:hAnsi="Arial" w:cs="Arial"/>
                <w:bCs/>
                <w:iCs/>
                <w:sz w:val="22"/>
                <w:szCs w:val="22"/>
                <w:lang w:eastAsia="en-US"/>
              </w:rPr>
              <w:t xml:space="preserve">         Seminario: X      Taller: </w:t>
            </w:r>
            <w:r w:rsidRPr="0024573B">
              <w:rPr>
                <w:rFonts w:ascii="Arial" w:hAnsi="Arial" w:cs="Arial"/>
                <w:bCs/>
                <w:iCs/>
                <w:sz w:val="22"/>
                <w:szCs w:val="22"/>
                <w:lang w:eastAsia="en-US"/>
              </w:rPr>
              <w:t xml:space="preserve">             Tutoría:</w:t>
            </w:r>
            <w:r>
              <w:rPr>
                <w:rFonts w:ascii="Arial" w:hAnsi="Arial" w:cs="Arial"/>
                <w:bCs/>
                <w:iCs/>
                <w:sz w:val="22"/>
                <w:szCs w:val="22"/>
                <w:lang w:eastAsia="en-US"/>
              </w:rPr>
              <w:t xml:space="preserve">              </w:t>
            </w:r>
          </w:p>
          <w:p w14:paraId="0D4D84F4" w14:textId="77777777" w:rsidR="00D63BF9" w:rsidRPr="0024573B" w:rsidRDefault="00D63BF9" w:rsidP="00D63BF9">
            <w:pPr>
              <w:shd w:val="clear" w:color="auto" w:fill="FFFFFF"/>
              <w:spacing w:line="276" w:lineRule="auto"/>
              <w:ind w:left="567"/>
              <w:rPr>
                <w:rFonts w:ascii="Arial" w:hAnsi="Arial" w:cs="Arial"/>
                <w:bCs/>
                <w:iCs/>
                <w:sz w:val="22"/>
                <w:szCs w:val="22"/>
                <w:lang w:eastAsia="en-US"/>
              </w:rPr>
            </w:pPr>
          </w:p>
          <w:p w14:paraId="71F2393D" w14:textId="77777777" w:rsidR="00D63BF9" w:rsidRPr="0024573B" w:rsidRDefault="00D63BF9" w:rsidP="00D63BF9">
            <w:pPr>
              <w:spacing w:line="276" w:lineRule="auto"/>
              <w:ind w:left="567"/>
              <w:rPr>
                <w:rFonts w:ascii="Arial" w:hAnsi="Arial" w:cs="Arial"/>
                <w:noProof/>
                <w:sz w:val="22"/>
                <w:szCs w:val="22"/>
                <w:lang w:eastAsia="en-US"/>
              </w:rPr>
            </w:pPr>
            <w:r w:rsidRPr="0024573B">
              <w:rPr>
                <w:rFonts w:ascii="Arial" w:hAnsi="Arial" w:cs="Arial"/>
                <w:noProof/>
                <w:sz w:val="22"/>
                <w:szCs w:val="22"/>
                <w:lang w:eastAsia="en-US"/>
              </w:rPr>
              <w:t xml:space="preserve">Otra: _____________________                               ¿Cuál? </w:t>
            </w:r>
          </w:p>
          <w:p w14:paraId="7AD464DE" w14:textId="77777777" w:rsidR="003D44FD" w:rsidRPr="00E11342" w:rsidRDefault="003D44FD" w:rsidP="003D44FD">
            <w:pPr>
              <w:rPr>
                <w:rFonts w:ascii="Arial" w:hAnsi="Arial" w:cs="Arial"/>
                <w:b/>
                <w:bCs/>
                <w:i/>
                <w:iCs/>
                <w:sz w:val="22"/>
                <w:szCs w:val="22"/>
              </w:rPr>
            </w:pPr>
            <w:r w:rsidRPr="00E11342">
              <w:rPr>
                <w:rFonts w:ascii="Arial" w:hAnsi="Arial" w:cs="Arial"/>
                <w:b/>
                <w:bCs/>
                <w:i/>
                <w:iCs/>
                <w:sz w:val="22"/>
                <w:szCs w:val="22"/>
              </w:rPr>
              <w:t xml:space="preserve">                                           </w:t>
            </w:r>
          </w:p>
        </w:tc>
      </w:tr>
      <w:tr w:rsidR="003D44FD" w:rsidRPr="00E11342" w14:paraId="3B14A17D" w14:textId="77777777" w:rsidTr="00E14232">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4924C7" w14:textId="77777777" w:rsidR="003D44FD" w:rsidRPr="00E11342" w:rsidRDefault="003D44FD" w:rsidP="00E14232">
            <w:pPr>
              <w:pStyle w:val="Prrafodelista"/>
              <w:numPr>
                <w:ilvl w:val="0"/>
                <w:numId w:val="8"/>
              </w:numPr>
              <w:jc w:val="both"/>
              <w:rPr>
                <w:rFonts w:ascii="Arial" w:hAnsi="Arial" w:cs="Arial"/>
                <w:b/>
                <w:noProof/>
                <w:sz w:val="22"/>
                <w:szCs w:val="22"/>
              </w:rPr>
            </w:pPr>
            <w:r w:rsidRPr="00E11342">
              <w:rPr>
                <w:rFonts w:ascii="Arial" w:hAnsi="Arial" w:cs="Arial"/>
                <w:b/>
                <w:noProof/>
                <w:sz w:val="22"/>
                <w:szCs w:val="22"/>
              </w:rPr>
              <w:t>PERFIL DEL DOCENTE</w:t>
            </w:r>
            <w:r w:rsidR="009126E2" w:rsidRPr="00E11342">
              <w:rPr>
                <w:rFonts w:ascii="Arial" w:hAnsi="Arial" w:cs="Arial"/>
                <w:b/>
                <w:noProof/>
                <w:sz w:val="22"/>
                <w:szCs w:val="22"/>
              </w:rPr>
              <w:t xml:space="preserve">: </w:t>
            </w:r>
          </w:p>
        </w:tc>
      </w:tr>
      <w:tr w:rsidR="00E14232" w:rsidRPr="00E11342" w14:paraId="62C96955" w14:textId="77777777" w:rsidTr="00E14232">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3FEEB" w14:textId="77777777" w:rsidR="00E14232" w:rsidRPr="00E11342" w:rsidRDefault="00E14232" w:rsidP="00E14232">
            <w:pPr>
              <w:pStyle w:val="Prrafodelista"/>
              <w:ind w:left="574"/>
              <w:jc w:val="both"/>
              <w:rPr>
                <w:rFonts w:ascii="Arial" w:hAnsi="Arial" w:cs="Arial"/>
                <w:noProof/>
                <w:sz w:val="22"/>
                <w:szCs w:val="22"/>
              </w:rPr>
            </w:pPr>
          </w:p>
          <w:p w14:paraId="5FD75449" w14:textId="77777777" w:rsidR="00E14232" w:rsidRPr="00E11342" w:rsidRDefault="00E14232" w:rsidP="00E14232">
            <w:pPr>
              <w:pStyle w:val="Prrafodelista"/>
              <w:ind w:left="574"/>
              <w:jc w:val="both"/>
              <w:rPr>
                <w:rFonts w:ascii="Arial" w:hAnsi="Arial" w:cs="Arial"/>
                <w:b/>
                <w:sz w:val="22"/>
                <w:szCs w:val="22"/>
              </w:rPr>
            </w:pPr>
            <w:r w:rsidRPr="00E11342">
              <w:rPr>
                <w:rFonts w:ascii="Arial" w:hAnsi="Arial" w:cs="Arial"/>
                <w:noProof/>
                <w:sz w:val="22"/>
                <w:szCs w:val="22"/>
              </w:rPr>
              <w:t>El docente encargado de este espacio académico debe conocer y dominar los referentes teóricos acerca de la dirección teatral, para construir una dinámica relfexiva e investigativa que guie al estudiante a crear criterios y metodologías propias en el oficio de la dirección teatral. Especialmente en las corrientes concernientes al siglo XX y la contemponareidad.</w:t>
            </w:r>
          </w:p>
        </w:tc>
      </w:tr>
      <w:tr w:rsidR="001C192C" w:rsidRPr="00E11342" w14:paraId="5A65E7BF" w14:textId="77777777" w:rsidTr="00E14232">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DAC289" w14:textId="77777777" w:rsidR="001C192C" w:rsidRPr="00E11342" w:rsidRDefault="001C192C" w:rsidP="00E14232">
            <w:pPr>
              <w:pStyle w:val="Prrafodelista"/>
              <w:ind w:left="574"/>
              <w:jc w:val="both"/>
              <w:rPr>
                <w:rFonts w:ascii="Arial" w:hAnsi="Arial" w:cs="Arial"/>
                <w:b/>
                <w:noProof/>
                <w:sz w:val="22"/>
                <w:szCs w:val="22"/>
              </w:rPr>
            </w:pPr>
            <w:r w:rsidRPr="00E11342">
              <w:rPr>
                <w:rFonts w:ascii="Arial" w:hAnsi="Arial" w:cs="Arial"/>
                <w:b/>
                <w:sz w:val="22"/>
                <w:szCs w:val="22"/>
              </w:rPr>
              <w:t xml:space="preserve">          Nº DE DOCENTES</w:t>
            </w:r>
            <w:r w:rsidRPr="00E11342">
              <w:rPr>
                <w:rFonts w:ascii="Arial" w:hAnsi="Arial" w:cs="Arial"/>
                <w:b/>
                <w:sz w:val="22"/>
                <w:szCs w:val="22"/>
              </w:rPr>
              <w:softHyphen/>
            </w:r>
            <w:r w:rsidRPr="00E11342">
              <w:rPr>
                <w:rFonts w:ascii="Arial" w:hAnsi="Arial" w:cs="Arial"/>
                <w:b/>
                <w:sz w:val="22"/>
                <w:szCs w:val="22"/>
              </w:rPr>
              <w:softHyphen/>
            </w:r>
            <w:r w:rsidRPr="00E11342">
              <w:rPr>
                <w:rFonts w:ascii="Arial" w:hAnsi="Arial" w:cs="Arial"/>
                <w:b/>
                <w:sz w:val="22"/>
                <w:szCs w:val="22"/>
              </w:rPr>
              <w:softHyphen/>
            </w:r>
            <w:r w:rsidR="005506A6" w:rsidRPr="00E11342">
              <w:rPr>
                <w:rFonts w:ascii="Arial" w:hAnsi="Arial" w:cs="Arial"/>
                <w:b/>
                <w:sz w:val="22"/>
                <w:szCs w:val="22"/>
              </w:rPr>
              <w:t xml:space="preserve"> 1</w:t>
            </w:r>
          </w:p>
        </w:tc>
      </w:tr>
      <w:tr w:rsidR="003D44FD" w:rsidRPr="00E11342" w14:paraId="30E328A6" w14:textId="77777777" w:rsidTr="00E14232">
        <w:trPr>
          <w:trHeight w:val="61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12786C65" w14:textId="77777777" w:rsidR="003D44FD" w:rsidRPr="00E11342" w:rsidRDefault="003D44FD" w:rsidP="00E14232">
            <w:pPr>
              <w:pStyle w:val="Prrafodelista"/>
              <w:numPr>
                <w:ilvl w:val="0"/>
                <w:numId w:val="8"/>
              </w:numPr>
              <w:jc w:val="both"/>
              <w:rPr>
                <w:rFonts w:ascii="Arial" w:hAnsi="Arial" w:cs="Arial"/>
                <w:b/>
                <w:sz w:val="22"/>
                <w:szCs w:val="22"/>
              </w:rPr>
            </w:pPr>
            <w:r w:rsidRPr="00E11342">
              <w:rPr>
                <w:rFonts w:ascii="Arial" w:hAnsi="Arial" w:cs="Arial"/>
                <w:b/>
                <w:sz w:val="22"/>
                <w:szCs w:val="22"/>
              </w:rPr>
              <w:t>JUST</w:t>
            </w:r>
            <w:r w:rsidR="00961147" w:rsidRPr="00E11342">
              <w:rPr>
                <w:rFonts w:ascii="Arial" w:hAnsi="Arial" w:cs="Arial"/>
                <w:b/>
                <w:sz w:val="22"/>
                <w:szCs w:val="22"/>
              </w:rPr>
              <w:t xml:space="preserve">IFICACIÓN DEL ESPACIO ACADÉMICO: </w:t>
            </w:r>
          </w:p>
        </w:tc>
      </w:tr>
      <w:tr w:rsidR="001C192C" w:rsidRPr="00E11342" w14:paraId="0D61D381" w14:textId="77777777" w:rsidTr="00E14232">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B2680" w14:textId="77777777" w:rsidR="00E14232" w:rsidRPr="00E11342" w:rsidRDefault="00E14232" w:rsidP="00E14232">
            <w:pPr>
              <w:pStyle w:val="Prrafodelista"/>
              <w:ind w:left="574"/>
              <w:jc w:val="both"/>
              <w:rPr>
                <w:rFonts w:ascii="Arial" w:hAnsi="Arial" w:cs="Arial"/>
                <w:noProof/>
                <w:sz w:val="22"/>
                <w:szCs w:val="22"/>
              </w:rPr>
            </w:pPr>
          </w:p>
          <w:p w14:paraId="7C20A6D5" w14:textId="77777777" w:rsidR="001C192C" w:rsidRPr="00E11342" w:rsidRDefault="0092354F" w:rsidP="00E14232">
            <w:pPr>
              <w:pStyle w:val="Prrafodelista"/>
              <w:ind w:left="574"/>
              <w:jc w:val="both"/>
              <w:rPr>
                <w:rFonts w:ascii="Arial" w:hAnsi="Arial" w:cs="Arial"/>
                <w:noProof/>
                <w:sz w:val="22"/>
                <w:szCs w:val="22"/>
              </w:rPr>
            </w:pPr>
            <w:r w:rsidRPr="00E11342">
              <w:rPr>
                <w:rFonts w:ascii="Arial" w:hAnsi="Arial" w:cs="Arial"/>
                <w:noProof/>
                <w:sz w:val="22"/>
                <w:szCs w:val="22"/>
              </w:rPr>
              <w:t xml:space="preserve">Los estudiantes de dirección harán un recorrido analítico por las principales teorías con respecto al oficio de la dirección escénica, desde los albores del siglo XX hasta nuestros días. El curso hará énfasis en las teorías conocidas, a partir de las experiencias de grandes creadores de la modernidad. Los nombres de los principales teóricos y creadores de la puesta en escena que se tendrán en cuenta, se analizarán de acuerdo con sus escritos y con las distintas formas audiovisuales en que se han recogido sus experiencias teóricas y escénicas. </w:t>
            </w:r>
          </w:p>
          <w:p w14:paraId="0BAD2B46" w14:textId="77777777" w:rsidR="00E14232" w:rsidRPr="00E11342" w:rsidRDefault="00E14232" w:rsidP="00E14232">
            <w:pPr>
              <w:pStyle w:val="Prrafodelista"/>
              <w:ind w:left="574"/>
              <w:jc w:val="both"/>
              <w:rPr>
                <w:rFonts w:ascii="Arial" w:hAnsi="Arial" w:cs="Arial"/>
                <w:noProof/>
                <w:sz w:val="22"/>
                <w:szCs w:val="22"/>
              </w:rPr>
            </w:pPr>
          </w:p>
        </w:tc>
      </w:tr>
      <w:tr w:rsidR="003D44FD" w:rsidRPr="00E11342" w14:paraId="616AECC8" w14:textId="77777777" w:rsidTr="00E14232">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CFBC2BE" w14:textId="77777777" w:rsidR="003D44FD" w:rsidRPr="00E11342" w:rsidRDefault="003D44FD" w:rsidP="00E14232">
            <w:pPr>
              <w:pStyle w:val="Prrafodelista"/>
              <w:numPr>
                <w:ilvl w:val="0"/>
                <w:numId w:val="8"/>
              </w:numPr>
              <w:jc w:val="both"/>
              <w:rPr>
                <w:rFonts w:ascii="Arial" w:hAnsi="Arial" w:cs="Arial"/>
                <w:b/>
                <w:sz w:val="22"/>
                <w:szCs w:val="22"/>
              </w:rPr>
            </w:pPr>
            <w:r w:rsidRPr="00E11342">
              <w:rPr>
                <w:rFonts w:ascii="Arial" w:hAnsi="Arial" w:cs="Arial"/>
                <w:b/>
                <w:sz w:val="22"/>
                <w:szCs w:val="22"/>
              </w:rPr>
              <w:t>OBJETIVO GENERAL</w:t>
            </w:r>
            <w:r w:rsidR="00961147" w:rsidRPr="00E11342">
              <w:rPr>
                <w:rFonts w:ascii="Arial" w:hAnsi="Arial" w:cs="Arial"/>
                <w:b/>
                <w:sz w:val="22"/>
                <w:szCs w:val="22"/>
              </w:rPr>
              <w:t xml:space="preserve">: </w:t>
            </w:r>
          </w:p>
        </w:tc>
      </w:tr>
      <w:tr w:rsidR="001C192C" w:rsidRPr="00E11342" w14:paraId="6E052D84" w14:textId="77777777" w:rsidTr="00E14232">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A94F0" w14:textId="77777777" w:rsidR="00E14232" w:rsidRPr="00E11342" w:rsidRDefault="00E14232" w:rsidP="00E14232">
            <w:pPr>
              <w:pStyle w:val="Prrafodelista"/>
              <w:ind w:left="574"/>
              <w:jc w:val="both"/>
              <w:rPr>
                <w:rFonts w:ascii="Arial" w:hAnsi="Arial" w:cs="Arial"/>
                <w:noProof/>
                <w:sz w:val="22"/>
                <w:szCs w:val="22"/>
              </w:rPr>
            </w:pPr>
          </w:p>
          <w:p w14:paraId="5700A4AF" w14:textId="77777777" w:rsidR="001C192C" w:rsidRPr="00E11342" w:rsidRDefault="0092354F" w:rsidP="00E14232">
            <w:pPr>
              <w:pStyle w:val="Prrafodelista"/>
              <w:ind w:left="574"/>
              <w:jc w:val="both"/>
              <w:rPr>
                <w:rFonts w:ascii="Arial" w:hAnsi="Arial" w:cs="Arial"/>
                <w:noProof/>
                <w:sz w:val="22"/>
                <w:szCs w:val="22"/>
              </w:rPr>
            </w:pPr>
            <w:r w:rsidRPr="00E11342">
              <w:rPr>
                <w:rFonts w:ascii="Arial" w:hAnsi="Arial" w:cs="Arial"/>
                <w:noProof/>
                <w:sz w:val="22"/>
                <w:szCs w:val="22"/>
              </w:rPr>
              <w:t>Conocer y reflexionar acerca de la evolución del pensamiento y de las distintas teorías existentes acerca del oficio de la puesta en escena en el mundo del teatro desde mediados del siglo XX hasta nuestros días.</w:t>
            </w:r>
          </w:p>
          <w:p w14:paraId="4EBAC42F" w14:textId="77777777" w:rsidR="00E14232" w:rsidRPr="00E11342" w:rsidRDefault="00E14232" w:rsidP="00E14232">
            <w:pPr>
              <w:pStyle w:val="Prrafodelista"/>
              <w:ind w:left="574"/>
              <w:jc w:val="both"/>
              <w:rPr>
                <w:rFonts w:ascii="Arial" w:hAnsi="Arial" w:cs="Arial"/>
                <w:noProof/>
                <w:sz w:val="22"/>
                <w:szCs w:val="22"/>
              </w:rPr>
            </w:pPr>
          </w:p>
        </w:tc>
      </w:tr>
      <w:tr w:rsidR="003D44FD" w:rsidRPr="00E11342" w14:paraId="19739E9C" w14:textId="77777777" w:rsidTr="00E14232">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57B0171D" w14:textId="77777777" w:rsidR="003D44FD" w:rsidRPr="00E11342" w:rsidRDefault="003D44FD" w:rsidP="00E14232">
            <w:pPr>
              <w:pStyle w:val="Prrafodelista"/>
              <w:numPr>
                <w:ilvl w:val="0"/>
                <w:numId w:val="8"/>
              </w:numPr>
              <w:jc w:val="both"/>
              <w:rPr>
                <w:rFonts w:ascii="Arial" w:hAnsi="Arial" w:cs="Arial"/>
                <w:b/>
                <w:sz w:val="22"/>
                <w:szCs w:val="22"/>
              </w:rPr>
            </w:pPr>
            <w:r w:rsidRPr="00E11342">
              <w:rPr>
                <w:rFonts w:ascii="Arial" w:hAnsi="Arial" w:cs="Arial"/>
                <w:b/>
                <w:sz w:val="22"/>
                <w:szCs w:val="22"/>
              </w:rPr>
              <w:t>OBJETIVOS ESPECÍFICOS</w:t>
            </w:r>
            <w:r w:rsidR="00961147" w:rsidRPr="00E11342">
              <w:rPr>
                <w:rFonts w:ascii="Arial" w:hAnsi="Arial" w:cs="Arial"/>
                <w:b/>
                <w:sz w:val="22"/>
                <w:szCs w:val="22"/>
              </w:rPr>
              <w:t xml:space="preserve">: </w:t>
            </w:r>
          </w:p>
        </w:tc>
      </w:tr>
      <w:tr w:rsidR="001C192C" w:rsidRPr="00E11342" w14:paraId="03A6F134" w14:textId="77777777" w:rsidTr="00E14232">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88FCE" w14:textId="77777777" w:rsidR="00E14232" w:rsidRPr="00E11342" w:rsidRDefault="00E14232" w:rsidP="00E14232">
            <w:pPr>
              <w:pStyle w:val="Prrafodelista"/>
              <w:ind w:left="574"/>
              <w:jc w:val="both"/>
              <w:rPr>
                <w:rFonts w:ascii="Arial" w:hAnsi="Arial" w:cs="Arial"/>
                <w:noProof/>
                <w:sz w:val="22"/>
                <w:szCs w:val="22"/>
              </w:rPr>
            </w:pPr>
          </w:p>
          <w:p w14:paraId="0ED1901B" w14:textId="77777777" w:rsidR="0092354F" w:rsidRPr="00E11342" w:rsidRDefault="0092354F" w:rsidP="00D63BF9">
            <w:pPr>
              <w:pStyle w:val="Prrafodelista"/>
              <w:numPr>
                <w:ilvl w:val="0"/>
                <w:numId w:val="14"/>
              </w:numPr>
              <w:jc w:val="both"/>
              <w:rPr>
                <w:rFonts w:ascii="Arial" w:hAnsi="Arial" w:cs="Arial"/>
                <w:noProof/>
                <w:sz w:val="22"/>
                <w:szCs w:val="22"/>
              </w:rPr>
            </w:pPr>
            <w:r w:rsidRPr="00E11342">
              <w:rPr>
                <w:rFonts w:ascii="Arial" w:hAnsi="Arial" w:cs="Arial"/>
                <w:noProof/>
                <w:sz w:val="22"/>
                <w:szCs w:val="22"/>
              </w:rPr>
              <w:t>Conocer el proceso y el ejercicio creativo que esconde el oficio de la dirección teatral.</w:t>
            </w:r>
          </w:p>
          <w:p w14:paraId="18920D1D" w14:textId="77777777" w:rsidR="0092354F" w:rsidRPr="00E11342" w:rsidRDefault="0092354F" w:rsidP="00D63BF9">
            <w:pPr>
              <w:pStyle w:val="Prrafodelista"/>
              <w:numPr>
                <w:ilvl w:val="0"/>
                <w:numId w:val="14"/>
              </w:numPr>
              <w:jc w:val="both"/>
              <w:rPr>
                <w:rFonts w:ascii="Arial" w:hAnsi="Arial" w:cs="Arial"/>
                <w:noProof/>
                <w:sz w:val="22"/>
                <w:szCs w:val="22"/>
              </w:rPr>
            </w:pPr>
            <w:r w:rsidRPr="00E11342">
              <w:rPr>
                <w:rFonts w:ascii="Arial" w:hAnsi="Arial" w:cs="Arial"/>
                <w:noProof/>
                <w:sz w:val="22"/>
                <w:szCs w:val="22"/>
              </w:rPr>
              <w:t>Establecer los orígenes de la reflexión teórica sobre el oficio del “metteur en scène”.</w:t>
            </w:r>
          </w:p>
          <w:p w14:paraId="360DD8F1" w14:textId="77777777" w:rsidR="0092354F" w:rsidRPr="00E11342" w:rsidRDefault="0092354F" w:rsidP="00D63BF9">
            <w:pPr>
              <w:pStyle w:val="Prrafodelista"/>
              <w:numPr>
                <w:ilvl w:val="0"/>
                <w:numId w:val="14"/>
              </w:numPr>
              <w:jc w:val="both"/>
              <w:rPr>
                <w:rFonts w:ascii="Arial" w:hAnsi="Arial" w:cs="Arial"/>
                <w:noProof/>
                <w:sz w:val="22"/>
                <w:szCs w:val="22"/>
              </w:rPr>
            </w:pPr>
            <w:r w:rsidRPr="00E11342">
              <w:rPr>
                <w:rFonts w:ascii="Arial" w:hAnsi="Arial" w:cs="Arial"/>
                <w:noProof/>
                <w:sz w:val="22"/>
                <w:szCs w:val="22"/>
              </w:rPr>
              <w:t>Reflexión acerca de la experiencia de los principales creadores en el campo de la dirección.</w:t>
            </w:r>
          </w:p>
          <w:p w14:paraId="4C48735C" w14:textId="77777777" w:rsidR="0092354F" w:rsidRPr="00E11342" w:rsidRDefault="0092354F" w:rsidP="00D63BF9">
            <w:pPr>
              <w:pStyle w:val="Prrafodelista"/>
              <w:numPr>
                <w:ilvl w:val="0"/>
                <w:numId w:val="14"/>
              </w:numPr>
              <w:jc w:val="both"/>
              <w:rPr>
                <w:rFonts w:ascii="Arial" w:hAnsi="Arial" w:cs="Arial"/>
                <w:noProof/>
                <w:sz w:val="22"/>
                <w:szCs w:val="22"/>
              </w:rPr>
            </w:pPr>
            <w:r w:rsidRPr="00E11342">
              <w:rPr>
                <w:rFonts w:ascii="Arial" w:hAnsi="Arial" w:cs="Arial"/>
                <w:noProof/>
                <w:sz w:val="22"/>
                <w:szCs w:val="22"/>
              </w:rPr>
              <w:t>Considerar los principales parámetros que definen el trabajo del director de teatro.</w:t>
            </w:r>
          </w:p>
          <w:p w14:paraId="127E7A26" w14:textId="77777777" w:rsidR="0092354F" w:rsidRPr="00E11342" w:rsidRDefault="0092354F" w:rsidP="00D63BF9">
            <w:pPr>
              <w:pStyle w:val="Prrafodelista"/>
              <w:numPr>
                <w:ilvl w:val="0"/>
                <w:numId w:val="14"/>
              </w:numPr>
              <w:jc w:val="both"/>
              <w:rPr>
                <w:rFonts w:ascii="Arial" w:hAnsi="Arial" w:cs="Arial"/>
                <w:noProof/>
                <w:sz w:val="22"/>
                <w:szCs w:val="22"/>
              </w:rPr>
            </w:pPr>
            <w:r w:rsidRPr="00E11342">
              <w:rPr>
                <w:rFonts w:ascii="Arial" w:hAnsi="Arial" w:cs="Arial"/>
                <w:noProof/>
                <w:sz w:val="22"/>
                <w:szCs w:val="22"/>
              </w:rPr>
              <w:t>Analizar los procesos de relación entre el director y el actor a lo largo de los siglos.</w:t>
            </w:r>
          </w:p>
          <w:p w14:paraId="1920C299" w14:textId="77777777" w:rsidR="0092354F" w:rsidRPr="00E11342" w:rsidRDefault="0092354F" w:rsidP="00D63BF9">
            <w:pPr>
              <w:pStyle w:val="Prrafodelista"/>
              <w:numPr>
                <w:ilvl w:val="0"/>
                <w:numId w:val="14"/>
              </w:numPr>
              <w:jc w:val="both"/>
              <w:rPr>
                <w:rFonts w:ascii="Arial" w:hAnsi="Arial" w:cs="Arial"/>
                <w:noProof/>
                <w:sz w:val="22"/>
                <w:szCs w:val="22"/>
              </w:rPr>
            </w:pPr>
            <w:r w:rsidRPr="00E11342">
              <w:rPr>
                <w:rFonts w:ascii="Arial" w:hAnsi="Arial" w:cs="Arial"/>
                <w:noProof/>
                <w:sz w:val="22"/>
                <w:szCs w:val="22"/>
              </w:rPr>
              <w:t>Teorizar sobre el oficio de la dirección teatral.</w:t>
            </w:r>
          </w:p>
          <w:p w14:paraId="18D6234D" w14:textId="77777777" w:rsidR="0092354F" w:rsidRPr="00E11342" w:rsidRDefault="0092354F" w:rsidP="00D63BF9">
            <w:pPr>
              <w:pStyle w:val="Prrafodelista"/>
              <w:numPr>
                <w:ilvl w:val="0"/>
                <w:numId w:val="14"/>
              </w:numPr>
              <w:jc w:val="both"/>
              <w:rPr>
                <w:rFonts w:ascii="Arial" w:hAnsi="Arial" w:cs="Arial"/>
                <w:noProof/>
                <w:sz w:val="22"/>
                <w:szCs w:val="22"/>
              </w:rPr>
            </w:pPr>
            <w:r w:rsidRPr="00E11342">
              <w:rPr>
                <w:rFonts w:ascii="Arial" w:hAnsi="Arial" w:cs="Arial"/>
                <w:noProof/>
                <w:sz w:val="22"/>
                <w:szCs w:val="22"/>
              </w:rPr>
              <w:t>Reconocer el trabajo del director teatral frente a los otros oficios de la escena.</w:t>
            </w:r>
          </w:p>
          <w:p w14:paraId="6A1511E5" w14:textId="77777777" w:rsidR="001C192C" w:rsidRPr="00E11342" w:rsidRDefault="0092354F" w:rsidP="00D63BF9">
            <w:pPr>
              <w:pStyle w:val="Prrafodelista"/>
              <w:numPr>
                <w:ilvl w:val="0"/>
                <w:numId w:val="14"/>
              </w:numPr>
              <w:jc w:val="both"/>
              <w:rPr>
                <w:rFonts w:ascii="Arial" w:hAnsi="Arial" w:cs="Arial"/>
                <w:noProof/>
                <w:sz w:val="22"/>
                <w:szCs w:val="22"/>
              </w:rPr>
            </w:pPr>
            <w:r w:rsidRPr="00E11342">
              <w:rPr>
                <w:rFonts w:ascii="Arial" w:hAnsi="Arial" w:cs="Arial"/>
                <w:noProof/>
                <w:sz w:val="22"/>
                <w:szCs w:val="22"/>
              </w:rPr>
              <w:t>Identificar de qué manera el director y la crítica se han estimulado mutuamente a lo largo de los siglos.</w:t>
            </w:r>
          </w:p>
          <w:p w14:paraId="455C5EA0" w14:textId="77777777" w:rsidR="00E14232" w:rsidRPr="00E11342" w:rsidRDefault="00E14232" w:rsidP="00E14232">
            <w:pPr>
              <w:pStyle w:val="Prrafodelista"/>
              <w:ind w:left="574"/>
              <w:jc w:val="both"/>
              <w:rPr>
                <w:rFonts w:ascii="Arial" w:hAnsi="Arial" w:cs="Arial"/>
                <w:noProof/>
                <w:sz w:val="22"/>
                <w:szCs w:val="22"/>
              </w:rPr>
            </w:pPr>
          </w:p>
        </w:tc>
      </w:tr>
      <w:tr w:rsidR="003D44FD" w:rsidRPr="00E11342" w14:paraId="6694C599" w14:textId="77777777" w:rsidTr="00E14232">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367FF989" w14:textId="77777777" w:rsidR="003D44FD" w:rsidRPr="00E11342" w:rsidRDefault="003D44FD" w:rsidP="00E14232">
            <w:pPr>
              <w:pStyle w:val="Prrafodelista"/>
              <w:numPr>
                <w:ilvl w:val="0"/>
                <w:numId w:val="8"/>
              </w:numPr>
              <w:jc w:val="both"/>
              <w:rPr>
                <w:rFonts w:ascii="Arial" w:hAnsi="Arial" w:cs="Arial"/>
                <w:b/>
                <w:sz w:val="22"/>
                <w:szCs w:val="22"/>
              </w:rPr>
            </w:pPr>
            <w:r w:rsidRPr="00E11342">
              <w:rPr>
                <w:rFonts w:ascii="Arial" w:hAnsi="Arial" w:cs="Arial"/>
                <w:b/>
                <w:sz w:val="22"/>
                <w:szCs w:val="22"/>
              </w:rPr>
              <w:t>COMPETENCIAS, CAPACIDADES Y HABILIDADES DE FORMACIÓN:</w:t>
            </w:r>
          </w:p>
        </w:tc>
      </w:tr>
      <w:tr w:rsidR="001C192C" w:rsidRPr="00E11342" w14:paraId="7ABB4565" w14:textId="77777777" w:rsidTr="00E14232">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D6DB3" w14:textId="77777777" w:rsidR="00E14232" w:rsidRPr="00E11342" w:rsidRDefault="00E14232" w:rsidP="00E14232">
            <w:pPr>
              <w:pStyle w:val="Prrafodelista"/>
              <w:ind w:left="574"/>
              <w:jc w:val="both"/>
              <w:rPr>
                <w:rFonts w:ascii="Arial" w:hAnsi="Arial" w:cs="Arial"/>
                <w:noProof/>
                <w:sz w:val="22"/>
                <w:szCs w:val="22"/>
              </w:rPr>
            </w:pPr>
          </w:p>
          <w:p w14:paraId="2516542E" w14:textId="77777777" w:rsidR="0092354F" w:rsidRPr="00E11342" w:rsidRDefault="0092354F" w:rsidP="00D63BF9">
            <w:pPr>
              <w:pStyle w:val="Prrafodelista"/>
              <w:numPr>
                <w:ilvl w:val="0"/>
                <w:numId w:val="13"/>
              </w:numPr>
              <w:jc w:val="both"/>
              <w:rPr>
                <w:rFonts w:ascii="Arial" w:hAnsi="Arial" w:cs="Arial"/>
                <w:noProof/>
                <w:sz w:val="22"/>
                <w:szCs w:val="22"/>
              </w:rPr>
            </w:pPr>
            <w:r w:rsidRPr="00E11342">
              <w:rPr>
                <w:rFonts w:ascii="Arial" w:hAnsi="Arial" w:cs="Arial"/>
                <w:noProof/>
                <w:sz w:val="22"/>
                <w:szCs w:val="22"/>
              </w:rPr>
              <w:t>Pone en práctica mecanismos de reflexión acerca del oficio del director teatral.</w:t>
            </w:r>
          </w:p>
          <w:p w14:paraId="64A82EC4" w14:textId="77777777" w:rsidR="0092354F" w:rsidRPr="00E11342" w:rsidRDefault="0092354F" w:rsidP="00D63BF9">
            <w:pPr>
              <w:pStyle w:val="Prrafodelista"/>
              <w:numPr>
                <w:ilvl w:val="0"/>
                <w:numId w:val="13"/>
              </w:numPr>
              <w:jc w:val="both"/>
              <w:rPr>
                <w:rFonts w:ascii="Arial" w:hAnsi="Arial" w:cs="Arial"/>
                <w:noProof/>
                <w:sz w:val="22"/>
                <w:szCs w:val="22"/>
              </w:rPr>
            </w:pPr>
            <w:r w:rsidRPr="00E11342">
              <w:rPr>
                <w:rFonts w:ascii="Arial" w:hAnsi="Arial" w:cs="Arial"/>
                <w:noProof/>
                <w:sz w:val="22"/>
                <w:szCs w:val="22"/>
              </w:rPr>
              <w:t>Identifica las especificidades del trabajo del director.</w:t>
            </w:r>
          </w:p>
          <w:p w14:paraId="23170F0A" w14:textId="77777777" w:rsidR="0092354F" w:rsidRPr="00E11342" w:rsidRDefault="0092354F" w:rsidP="00D63BF9">
            <w:pPr>
              <w:pStyle w:val="Prrafodelista"/>
              <w:numPr>
                <w:ilvl w:val="0"/>
                <w:numId w:val="13"/>
              </w:numPr>
              <w:jc w:val="both"/>
              <w:rPr>
                <w:rFonts w:ascii="Arial" w:hAnsi="Arial" w:cs="Arial"/>
                <w:noProof/>
                <w:sz w:val="22"/>
                <w:szCs w:val="22"/>
              </w:rPr>
            </w:pPr>
            <w:r w:rsidRPr="00E11342">
              <w:rPr>
                <w:rFonts w:ascii="Arial" w:hAnsi="Arial" w:cs="Arial"/>
                <w:noProof/>
                <w:sz w:val="22"/>
                <w:szCs w:val="22"/>
              </w:rPr>
              <w:t xml:space="preserve">Reconoce la evolución del oficio de la dirección </w:t>
            </w:r>
            <w:r w:rsidR="00C305BE" w:rsidRPr="00E11342">
              <w:rPr>
                <w:rFonts w:ascii="Arial" w:hAnsi="Arial" w:cs="Arial"/>
                <w:noProof/>
                <w:sz w:val="22"/>
                <w:szCs w:val="22"/>
              </w:rPr>
              <w:t>desde mediados del siglo XX.</w:t>
            </w:r>
            <w:r w:rsidRPr="00E11342">
              <w:rPr>
                <w:rFonts w:ascii="Arial" w:hAnsi="Arial" w:cs="Arial"/>
                <w:noProof/>
                <w:sz w:val="22"/>
                <w:szCs w:val="22"/>
              </w:rPr>
              <w:t xml:space="preserve"> </w:t>
            </w:r>
          </w:p>
          <w:p w14:paraId="46A8B372" w14:textId="77777777" w:rsidR="001C192C" w:rsidRPr="00E11342" w:rsidRDefault="0092354F" w:rsidP="00D63BF9">
            <w:pPr>
              <w:pStyle w:val="Prrafodelista"/>
              <w:numPr>
                <w:ilvl w:val="0"/>
                <w:numId w:val="13"/>
              </w:numPr>
              <w:jc w:val="both"/>
              <w:rPr>
                <w:rFonts w:ascii="Arial" w:hAnsi="Arial" w:cs="Arial"/>
                <w:noProof/>
                <w:sz w:val="22"/>
                <w:szCs w:val="22"/>
              </w:rPr>
            </w:pPr>
            <w:r w:rsidRPr="00E11342">
              <w:rPr>
                <w:rFonts w:ascii="Arial" w:hAnsi="Arial" w:cs="Arial"/>
                <w:noProof/>
                <w:sz w:val="22"/>
                <w:szCs w:val="22"/>
              </w:rPr>
              <w:t>Establece modelos de relación entre el director y el actor.</w:t>
            </w:r>
          </w:p>
          <w:p w14:paraId="50F8FAD3" w14:textId="77777777" w:rsidR="00E14232" w:rsidRPr="00E11342" w:rsidRDefault="00E14232" w:rsidP="00E14232">
            <w:pPr>
              <w:pStyle w:val="Prrafodelista"/>
              <w:ind w:left="574"/>
              <w:jc w:val="both"/>
              <w:rPr>
                <w:rFonts w:ascii="Arial" w:hAnsi="Arial" w:cs="Arial"/>
                <w:noProof/>
                <w:sz w:val="22"/>
                <w:szCs w:val="22"/>
              </w:rPr>
            </w:pPr>
          </w:p>
        </w:tc>
      </w:tr>
      <w:tr w:rsidR="001C192C" w:rsidRPr="00E11342" w14:paraId="382EEF64" w14:textId="77777777" w:rsidTr="00E14232">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621E3C" w14:textId="77777777" w:rsidR="001C192C" w:rsidRPr="00E11342" w:rsidRDefault="001C192C" w:rsidP="00E14232">
            <w:pPr>
              <w:pStyle w:val="Textoindependiente"/>
              <w:numPr>
                <w:ilvl w:val="0"/>
                <w:numId w:val="8"/>
              </w:numPr>
              <w:spacing w:after="0"/>
              <w:jc w:val="both"/>
              <w:rPr>
                <w:rFonts w:ascii="Arial" w:hAnsi="Arial" w:cs="Arial"/>
                <w:b/>
                <w:sz w:val="22"/>
                <w:szCs w:val="22"/>
              </w:rPr>
            </w:pPr>
            <w:r w:rsidRPr="00E11342">
              <w:rPr>
                <w:rFonts w:ascii="Arial" w:hAnsi="Arial" w:cs="Arial"/>
                <w:b/>
                <w:sz w:val="22"/>
                <w:szCs w:val="22"/>
              </w:rPr>
              <w:t>SABERES PREVIOS</w:t>
            </w:r>
            <w:r w:rsidR="00961147" w:rsidRPr="00E11342">
              <w:rPr>
                <w:rFonts w:ascii="Arial" w:hAnsi="Arial" w:cs="Arial"/>
                <w:b/>
                <w:sz w:val="22"/>
                <w:szCs w:val="22"/>
              </w:rPr>
              <w:t xml:space="preserve">: </w:t>
            </w:r>
          </w:p>
        </w:tc>
      </w:tr>
      <w:tr w:rsidR="001C192C" w:rsidRPr="00E11342" w14:paraId="26CB5021" w14:textId="77777777" w:rsidTr="008071EB">
        <w:trPr>
          <w:trHeight w:val="1405"/>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29216" w14:textId="77777777" w:rsidR="001C192C" w:rsidRPr="00E11342" w:rsidRDefault="00C305BE" w:rsidP="00E14232">
            <w:pPr>
              <w:pStyle w:val="Prrafodelista"/>
              <w:ind w:left="574"/>
              <w:jc w:val="both"/>
              <w:rPr>
                <w:rFonts w:ascii="Arial" w:hAnsi="Arial" w:cs="Arial"/>
                <w:noProof/>
                <w:sz w:val="22"/>
                <w:szCs w:val="22"/>
              </w:rPr>
            </w:pPr>
            <w:r w:rsidRPr="00E11342">
              <w:rPr>
                <w:rFonts w:ascii="Arial" w:hAnsi="Arial" w:cs="Arial"/>
                <w:noProof/>
                <w:sz w:val="22"/>
                <w:szCs w:val="22"/>
              </w:rPr>
              <w:t xml:space="preserve">Historia del arte en general y del teatro en particular. Conocimiento sobre el origen y la evluaciòn del director desde finales del sigloXIX y mediados del siglo XX. Análisis e interpretación del texto dramático. </w:t>
            </w:r>
          </w:p>
        </w:tc>
      </w:tr>
      <w:tr w:rsidR="004D7E6A" w:rsidRPr="00E11342" w14:paraId="4F2A62BB" w14:textId="77777777" w:rsidTr="00E14232">
        <w:trPr>
          <w:trHeight w:val="560"/>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0CDB876" w14:textId="77777777" w:rsidR="004D7E6A" w:rsidRPr="00E11342" w:rsidRDefault="004D7E6A" w:rsidP="00E14232">
            <w:pPr>
              <w:pStyle w:val="Prrafodelista"/>
              <w:numPr>
                <w:ilvl w:val="0"/>
                <w:numId w:val="8"/>
              </w:numPr>
              <w:jc w:val="both"/>
              <w:rPr>
                <w:rFonts w:ascii="Arial" w:hAnsi="Arial" w:cs="Arial"/>
                <w:b/>
                <w:sz w:val="22"/>
                <w:szCs w:val="22"/>
              </w:rPr>
            </w:pPr>
            <w:r w:rsidRPr="00E11342">
              <w:rPr>
                <w:rFonts w:ascii="Arial" w:hAnsi="Arial" w:cs="Arial"/>
                <w:b/>
                <w:sz w:val="22"/>
                <w:szCs w:val="22"/>
              </w:rPr>
              <w:t>CONTENIDOS</w:t>
            </w:r>
            <w:r w:rsidR="00E41E6F" w:rsidRPr="00E11342">
              <w:rPr>
                <w:rFonts w:ascii="Arial" w:hAnsi="Arial" w:cs="Arial"/>
                <w:b/>
                <w:sz w:val="22"/>
                <w:szCs w:val="22"/>
              </w:rPr>
              <w:t xml:space="preserve">: </w:t>
            </w:r>
          </w:p>
        </w:tc>
      </w:tr>
      <w:tr w:rsidR="004D7E6A" w:rsidRPr="00E11342" w14:paraId="20B09B1A" w14:textId="77777777" w:rsidTr="00E14232">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A6DF0" w14:textId="77777777" w:rsidR="00E14232" w:rsidRPr="00E11342" w:rsidRDefault="00E14232" w:rsidP="00E14232">
            <w:pPr>
              <w:pStyle w:val="Prrafodelista"/>
              <w:ind w:left="574"/>
              <w:jc w:val="both"/>
              <w:rPr>
                <w:rFonts w:ascii="Arial" w:hAnsi="Arial" w:cs="Arial"/>
                <w:noProof/>
                <w:sz w:val="22"/>
                <w:szCs w:val="22"/>
              </w:rPr>
            </w:pPr>
          </w:p>
          <w:p w14:paraId="18F8470A" w14:textId="77777777" w:rsidR="00C305BE" w:rsidRPr="00E11342" w:rsidRDefault="00C305BE" w:rsidP="00E14232">
            <w:pPr>
              <w:pStyle w:val="Prrafodelista"/>
              <w:ind w:left="574"/>
              <w:jc w:val="both"/>
              <w:rPr>
                <w:rFonts w:ascii="Arial" w:hAnsi="Arial" w:cs="Arial"/>
                <w:noProof/>
                <w:sz w:val="22"/>
                <w:szCs w:val="22"/>
              </w:rPr>
            </w:pPr>
            <w:r w:rsidRPr="00E11342">
              <w:rPr>
                <w:rFonts w:ascii="Arial" w:hAnsi="Arial" w:cs="Arial"/>
                <w:noProof/>
                <w:sz w:val="22"/>
                <w:szCs w:val="22"/>
              </w:rPr>
              <w:t>Stanislavski.</w:t>
            </w:r>
          </w:p>
          <w:p w14:paraId="07C9FC9D" w14:textId="77777777" w:rsidR="00C305BE" w:rsidRPr="00E11342" w:rsidRDefault="00C305BE" w:rsidP="00E14232">
            <w:pPr>
              <w:pStyle w:val="Prrafodelista"/>
              <w:ind w:left="574"/>
              <w:jc w:val="both"/>
              <w:rPr>
                <w:rFonts w:ascii="Arial" w:hAnsi="Arial" w:cs="Arial"/>
                <w:noProof/>
                <w:sz w:val="22"/>
                <w:szCs w:val="22"/>
              </w:rPr>
            </w:pPr>
            <w:r w:rsidRPr="00E11342">
              <w:rPr>
                <w:rFonts w:ascii="Arial" w:hAnsi="Arial" w:cs="Arial"/>
                <w:noProof/>
                <w:sz w:val="22"/>
                <w:szCs w:val="22"/>
              </w:rPr>
              <w:t>Brecht y los modelos del Teatro Épico en el oficio del director.</w:t>
            </w:r>
          </w:p>
          <w:p w14:paraId="6AECCC6E" w14:textId="77777777" w:rsidR="00C305BE" w:rsidRPr="00E11342" w:rsidRDefault="00C305BE" w:rsidP="00E14232">
            <w:pPr>
              <w:pStyle w:val="Prrafodelista"/>
              <w:ind w:left="574"/>
              <w:jc w:val="both"/>
              <w:rPr>
                <w:rFonts w:ascii="Arial" w:hAnsi="Arial" w:cs="Arial"/>
                <w:noProof/>
                <w:sz w:val="22"/>
                <w:szCs w:val="22"/>
              </w:rPr>
            </w:pPr>
            <w:r w:rsidRPr="00E11342">
              <w:rPr>
                <w:rFonts w:ascii="Arial" w:hAnsi="Arial" w:cs="Arial"/>
                <w:noProof/>
                <w:sz w:val="22"/>
                <w:szCs w:val="22"/>
              </w:rPr>
              <w:t>El actor’s studio y la adaptación de Stanislavski en los Estados Unidos.</w:t>
            </w:r>
          </w:p>
          <w:p w14:paraId="196B770C" w14:textId="77777777" w:rsidR="00C305BE" w:rsidRPr="00E11342" w:rsidRDefault="00C305BE" w:rsidP="00E14232">
            <w:pPr>
              <w:pStyle w:val="Prrafodelista"/>
              <w:ind w:left="574"/>
              <w:jc w:val="both"/>
              <w:rPr>
                <w:rFonts w:ascii="Arial" w:hAnsi="Arial" w:cs="Arial"/>
                <w:noProof/>
                <w:sz w:val="22"/>
                <w:szCs w:val="22"/>
              </w:rPr>
            </w:pPr>
            <w:r w:rsidRPr="00E11342">
              <w:rPr>
                <w:rFonts w:ascii="Arial" w:hAnsi="Arial" w:cs="Arial"/>
                <w:noProof/>
                <w:sz w:val="22"/>
                <w:szCs w:val="22"/>
              </w:rPr>
              <w:t>El director de teatro como espectador profesional: Grotowski.</w:t>
            </w:r>
          </w:p>
          <w:p w14:paraId="4AC2CE2B" w14:textId="77777777" w:rsidR="00C305BE" w:rsidRPr="00E11342" w:rsidRDefault="00C305BE" w:rsidP="00E14232">
            <w:pPr>
              <w:pStyle w:val="Prrafodelista"/>
              <w:ind w:left="574"/>
              <w:jc w:val="both"/>
              <w:rPr>
                <w:rFonts w:ascii="Arial" w:hAnsi="Arial" w:cs="Arial"/>
                <w:noProof/>
                <w:sz w:val="22"/>
                <w:szCs w:val="22"/>
              </w:rPr>
            </w:pPr>
            <w:r w:rsidRPr="00E11342">
              <w:rPr>
                <w:rFonts w:ascii="Arial" w:hAnsi="Arial" w:cs="Arial"/>
                <w:noProof/>
                <w:sz w:val="22"/>
                <w:szCs w:val="22"/>
              </w:rPr>
              <w:t>Peter Brook y la vuelta a los orígenes. La multiculturalidad.</w:t>
            </w:r>
          </w:p>
          <w:p w14:paraId="2E6C140D" w14:textId="77777777" w:rsidR="00C305BE" w:rsidRPr="00E11342" w:rsidRDefault="00C305BE" w:rsidP="00E14232">
            <w:pPr>
              <w:pStyle w:val="Prrafodelista"/>
              <w:ind w:left="574"/>
              <w:jc w:val="both"/>
              <w:rPr>
                <w:rFonts w:ascii="Arial" w:hAnsi="Arial" w:cs="Arial"/>
                <w:noProof/>
                <w:sz w:val="22"/>
                <w:szCs w:val="22"/>
              </w:rPr>
            </w:pPr>
            <w:r w:rsidRPr="00E11342">
              <w:rPr>
                <w:rFonts w:ascii="Arial" w:hAnsi="Arial" w:cs="Arial"/>
                <w:noProof/>
                <w:sz w:val="22"/>
                <w:szCs w:val="22"/>
              </w:rPr>
              <w:t>Las nuevas tendencias en el siglo XX.</w:t>
            </w:r>
          </w:p>
          <w:p w14:paraId="0349F4B1" w14:textId="77777777" w:rsidR="00C305BE" w:rsidRPr="00E11342" w:rsidRDefault="00C305BE" w:rsidP="00E14232">
            <w:pPr>
              <w:pStyle w:val="Prrafodelista"/>
              <w:ind w:left="574"/>
              <w:jc w:val="both"/>
              <w:rPr>
                <w:rFonts w:ascii="Arial" w:hAnsi="Arial" w:cs="Arial"/>
                <w:noProof/>
                <w:sz w:val="22"/>
                <w:szCs w:val="22"/>
              </w:rPr>
            </w:pPr>
            <w:r w:rsidRPr="00E11342">
              <w:rPr>
                <w:rFonts w:ascii="Arial" w:hAnsi="Arial" w:cs="Arial"/>
                <w:noProof/>
                <w:sz w:val="22"/>
                <w:szCs w:val="22"/>
              </w:rPr>
              <w:t>Ariane Mnouchkine y la épica del Théâtre du Soleil.</w:t>
            </w:r>
          </w:p>
          <w:p w14:paraId="473CE618" w14:textId="77777777" w:rsidR="00C305BE" w:rsidRPr="00E11342" w:rsidRDefault="00C305BE" w:rsidP="00E14232">
            <w:pPr>
              <w:pStyle w:val="Prrafodelista"/>
              <w:ind w:left="574"/>
              <w:jc w:val="both"/>
              <w:rPr>
                <w:rFonts w:ascii="Arial" w:hAnsi="Arial" w:cs="Arial"/>
                <w:noProof/>
                <w:sz w:val="22"/>
                <w:szCs w:val="22"/>
              </w:rPr>
            </w:pPr>
            <w:r w:rsidRPr="00E11342">
              <w:rPr>
                <w:rFonts w:ascii="Arial" w:hAnsi="Arial" w:cs="Arial"/>
                <w:noProof/>
                <w:sz w:val="22"/>
                <w:szCs w:val="22"/>
              </w:rPr>
              <w:t>Heiner Müller y la nueva política sobre la escena.</w:t>
            </w:r>
          </w:p>
          <w:p w14:paraId="0653FE9E" w14:textId="77777777" w:rsidR="00C305BE" w:rsidRPr="00E11342" w:rsidRDefault="00C305BE" w:rsidP="00E14232">
            <w:pPr>
              <w:pStyle w:val="Prrafodelista"/>
              <w:ind w:left="574"/>
              <w:jc w:val="both"/>
              <w:rPr>
                <w:rFonts w:ascii="Arial" w:hAnsi="Arial" w:cs="Arial"/>
                <w:noProof/>
                <w:sz w:val="22"/>
                <w:szCs w:val="22"/>
              </w:rPr>
            </w:pPr>
            <w:r w:rsidRPr="00E11342">
              <w:rPr>
                <w:rFonts w:ascii="Arial" w:hAnsi="Arial" w:cs="Arial"/>
                <w:noProof/>
                <w:sz w:val="22"/>
                <w:szCs w:val="22"/>
              </w:rPr>
              <w:t>Robert Wilson y las artes plásticas al servicio de la escena.</w:t>
            </w:r>
          </w:p>
          <w:p w14:paraId="5F5B99FC" w14:textId="77777777" w:rsidR="00C305BE" w:rsidRPr="00E11342" w:rsidRDefault="00C305BE" w:rsidP="00E14232">
            <w:pPr>
              <w:pStyle w:val="Prrafodelista"/>
              <w:ind w:left="574"/>
              <w:jc w:val="both"/>
              <w:rPr>
                <w:rFonts w:ascii="Arial" w:hAnsi="Arial" w:cs="Arial"/>
                <w:noProof/>
                <w:sz w:val="22"/>
                <w:szCs w:val="22"/>
              </w:rPr>
            </w:pPr>
            <w:r w:rsidRPr="00E11342">
              <w:rPr>
                <w:rFonts w:ascii="Arial" w:hAnsi="Arial" w:cs="Arial"/>
                <w:noProof/>
                <w:sz w:val="22"/>
                <w:szCs w:val="22"/>
              </w:rPr>
              <w:t>Perspectivas del teatro latinoamericano.</w:t>
            </w:r>
          </w:p>
          <w:p w14:paraId="582F474A" w14:textId="77777777" w:rsidR="004D7E6A" w:rsidRPr="00E11342" w:rsidRDefault="00C305BE" w:rsidP="00E14232">
            <w:pPr>
              <w:pStyle w:val="Prrafodelista"/>
              <w:ind w:left="574"/>
              <w:jc w:val="both"/>
              <w:rPr>
                <w:rFonts w:ascii="Arial" w:hAnsi="Arial" w:cs="Arial"/>
                <w:noProof/>
                <w:sz w:val="22"/>
                <w:szCs w:val="22"/>
              </w:rPr>
            </w:pPr>
            <w:r w:rsidRPr="00E11342">
              <w:rPr>
                <w:rFonts w:ascii="Arial" w:hAnsi="Arial" w:cs="Arial"/>
                <w:noProof/>
                <w:sz w:val="22"/>
                <w:szCs w:val="22"/>
              </w:rPr>
              <w:t>Qué es un director teatral en el siglo XXI: Escritura escenario y otra hipótesis provocadoras.</w:t>
            </w:r>
          </w:p>
          <w:p w14:paraId="28CECD8E" w14:textId="77777777" w:rsidR="008071EB" w:rsidRPr="00E11342" w:rsidRDefault="008071EB" w:rsidP="00E14232">
            <w:pPr>
              <w:pStyle w:val="Prrafodelista"/>
              <w:ind w:left="574"/>
              <w:jc w:val="both"/>
              <w:rPr>
                <w:rFonts w:ascii="Arial" w:hAnsi="Arial" w:cs="Arial"/>
                <w:noProof/>
                <w:sz w:val="22"/>
                <w:szCs w:val="22"/>
              </w:rPr>
            </w:pPr>
          </w:p>
        </w:tc>
      </w:tr>
      <w:tr w:rsidR="003D44FD" w:rsidRPr="00E11342" w14:paraId="1B4CFE79" w14:textId="77777777" w:rsidTr="00E14232">
        <w:trPr>
          <w:trHeight w:val="585"/>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23AF81B" w14:textId="77777777" w:rsidR="003D44FD" w:rsidRPr="00E11342" w:rsidRDefault="003D44FD" w:rsidP="008071EB">
            <w:pPr>
              <w:pStyle w:val="Prrafodelista"/>
              <w:numPr>
                <w:ilvl w:val="0"/>
                <w:numId w:val="8"/>
              </w:numPr>
              <w:jc w:val="both"/>
              <w:rPr>
                <w:rFonts w:ascii="Arial" w:hAnsi="Arial" w:cs="Arial"/>
                <w:b/>
                <w:sz w:val="22"/>
                <w:szCs w:val="22"/>
              </w:rPr>
            </w:pPr>
            <w:r w:rsidRPr="00E11342">
              <w:rPr>
                <w:rFonts w:ascii="Arial" w:hAnsi="Arial" w:cs="Arial"/>
                <w:b/>
                <w:sz w:val="22"/>
                <w:szCs w:val="22"/>
              </w:rPr>
              <w:t>METODOLOGÍA</w:t>
            </w:r>
            <w:r w:rsidR="00E41E6F" w:rsidRPr="00E11342">
              <w:rPr>
                <w:rFonts w:ascii="Arial" w:hAnsi="Arial" w:cs="Arial"/>
                <w:b/>
                <w:sz w:val="22"/>
                <w:szCs w:val="22"/>
              </w:rPr>
              <w:t>:</w:t>
            </w:r>
          </w:p>
        </w:tc>
      </w:tr>
      <w:tr w:rsidR="001C192C" w:rsidRPr="00E11342" w14:paraId="0DE45052" w14:textId="77777777" w:rsidTr="00E14232">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CB398D" w14:textId="77777777" w:rsidR="008071EB" w:rsidRPr="00E11342" w:rsidRDefault="008071EB" w:rsidP="008071EB">
            <w:pPr>
              <w:pStyle w:val="Prrafodelista"/>
              <w:ind w:left="574"/>
              <w:jc w:val="both"/>
              <w:rPr>
                <w:rFonts w:ascii="Arial" w:hAnsi="Arial" w:cs="Arial"/>
                <w:noProof/>
                <w:sz w:val="22"/>
                <w:szCs w:val="22"/>
              </w:rPr>
            </w:pPr>
          </w:p>
          <w:p w14:paraId="566BCF02" w14:textId="77777777" w:rsidR="00C305BE" w:rsidRPr="00E11342" w:rsidRDefault="00C305BE" w:rsidP="008071EB">
            <w:pPr>
              <w:pStyle w:val="Prrafodelista"/>
              <w:ind w:left="574"/>
              <w:jc w:val="both"/>
              <w:rPr>
                <w:rFonts w:ascii="Arial" w:hAnsi="Arial" w:cs="Arial"/>
                <w:noProof/>
                <w:sz w:val="22"/>
                <w:szCs w:val="22"/>
              </w:rPr>
            </w:pPr>
            <w:r w:rsidRPr="00E11342">
              <w:rPr>
                <w:rFonts w:ascii="Arial" w:hAnsi="Arial" w:cs="Arial"/>
                <w:noProof/>
                <w:sz w:val="22"/>
                <w:szCs w:val="22"/>
              </w:rPr>
              <w:t>El maestro desarrollará, a lo largo de la clase, la reflexión acerca de los temas tratados. Semanalmente, los estudiantes deberán escribir un texto teórico donde analicen de forma escrita las distintas problemáticas planteadas en la clase. El curso se combinará con la visualización en video de distintos montajes teatrales emblemáticos de la historia del teatro contemporáneo.</w:t>
            </w:r>
          </w:p>
          <w:p w14:paraId="44E66E48" w14:textId="77777777" w:rsidR="00C305BE" w:rsidRPr="00E11342" w:rsidRDefault="00C305BE" w:rsidP="008071EB">
            <w:pPr>
              <w:pStyle w:val="Prrafodelista"/>
              <w:ind w:left="574"/>
              <w:jc w:val="both"/>
              <w:rPr>
                <w:rFonts w:ascii="Arial" w:hAnsi="Arial" w:cs="Arial"/>
                <w:noProof/>
                <w:sz w:val="22"/>
                <w:szCs w:val="22"/>
              </w:rPr>
            </w:pPr>
            <w:r w:rsidRPr="00E11342">
              <w:rPr>
                <w:rFonts w:ascii="Arial" w:hAnsi="Arial" w:cs="Arial"/>
                <w:noProof/>
                <w:sz w:val="22"/>
                <w:szCs w:val="22"/>
              </w:rPr>
              <w:t>Los estudiantes harán exposición teórica sobre los temas planteados y se le dará prioridad a la discusión en clase acerca de las problemáticas que vayan surgiendo a lo largo de las clases.</w:t>
            </w:r>
          </w:p>
          <w:p w14:paraId="3D90FA9F" w14:textId="76D5BBFD" w:rsidR="00C305BE" w:rsidRPr="00E11342" w:rsidRDefault="00C305BE" w:rsidP="008071EB">
            <w:pPr>
              <w:pStyle w:val="Prrafodelista"/>
              <w:ind w:left="574"/>
              <w:jc w:val="both"/>
              <w:rPr>
                <w:rFonts w:ascii="Arial" w:hAnsi="Arial" w:cs="Arial"/>
                <w:noProof/>
                <w:sz w:val="22"/>
                <w:szCs w:val="22"/>
              </w:rPr>
            </w:pPr>
            <w:r w:rsidRPr="00E11342">
              <w:rPr>
                <w:rFonts w:ascii="Arial" w:hAnsi="Arial" w:cs="Arial"/>
                <w:noProof/>
                <w:sz w:val="22"/>
                <w:szCs w:val="22"/>
              </w:rPr>
              <w:t>Al mismo tiempo, a lo largo del curso deberá abrírsele espacio al análisis permanente de montajes teatrales que se encuentren en la cartelera de la ciudad.</w:t>
            </w:r>
          </w:p>
          <w:p w14:paraId="4C4382DF" w14:textId="77777777" w:rsidR="001C192C" w:rsidRPr="00E11342" w:rsidRDefault="00C305BE" w:rsidP="008071EB">
            <w:pPr>
              <w:pStyle w:val="Prrafodelista"/>
              <w:ind w:left="574"/>
              <w:jc w:val="both"/>
              <w:rPr>
                <w:rFonts w:ascii="Arial" w:hAnsi="Arial" w:cs="Arial"/>
                <w:noProof/>
                <w:sz w:val="22"/>
                <w:szCs w:val="22"/>
              </w:rPr>
            </w:pPr>
            <w:r w:rsidRPr="00E11342">
              <w:rPr>
                <w:rFonts w:ascii="Arial" w:hAnsi="Arial" w:cs="Arial"/>
                <w:noProof/>
                <w:sz w:val="22"/>
                <w:szCs w:val="22"/>
              </w:rPr>
              <w:t>El curso debe convertirse en un momento de reflexión permanente acerca de qué representa montar, poner en escena, traducir un texto escrito en términos de imágenes y, por supuesto, en un espacio en el cual los estudiantes puedan plantear sus propios interrogantes y desafíos con respecto a las escenas que ellos adelantan en sus cursos prácticos de puesta en escena.</w:t>
            </w:r>
          </w:p>
          <w:p w14:paraId="5500770F" w14:textId="77777777" w:rsidR="008071EB" w:rsidRPr="00E11342" w:rsidRDefault="008071EB" w:rsidP="008071EB">
            <w:pPr>
              <w:pStyle w:val="Prrafodelista"/>
              <w:ind w:left="574"/>
              <w:jc w:val="both"/>
              <w:rPr>
                <w:rFonts w:ascii="Arial" w:hAnsi="Arial" w:cs="Arial"/>
                <w:noProof/>
                <w:sz w:val="22"/>
                <w:szCs w:val="22"/>
              </w:rPr>
            </w:pPr>
          </w:p>
        </w:tc>
      </w:tr>
      <w:tr w:rsidR="003D44FD" w:rsidRPr="00E11342" w14:paraId="50F770C5" w14:textId="77777777" w:rsidTr="00E14232">
        <w:trPr>
          <w:trHeight w:val="413"/>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AEA136A" w14:textId="77777777" w:rsidR="003D44FD" w:rsidRPr="00E11342" w:rsidRDefault="001C192C" w:rsidP="00E14232">
            <w:pPr>
              <w:pStyle w:val="Prrafodelista"/>
              <w:numPr>
                <w:ilvl w:val="0"/>
                <w:numId w:val="8"/>
              </w:numPr>
              <w:jc w:val="both"/>
              <w:rPr>
                <w:rFonts w:ascii="Arial" w:hAnsi="Arial" w:cs="Arial"/>
                <w:b/>
                <w:sz w:val="22"/>
                <w:szCs w:val="22"/>
              </w:rPr>
            </w:pPr>
            <w:r w:rsidRPr="00E11342">
              <w:rPr>
                <w:rFonts w:ascii="Arial" w:hAnsi="Arial" w:cs="Arial"/>
                <w:b/>
                <w:sz w:val="22"/>
                <w:szCs w:val="22"/>
              </w:rPr>
              <w:t xml:space="preserve"> </w:t>
            </w:r>
            <w:r w:rsidR="003D44FD" w:rsidRPr="00E11342">
              <w:rPr>
                <w:rFonts w:ascii="Arial" w:hAnsi="Arial" w:cs="Arial"/>
                <w:b/>
                <w:sz w:val="22"/>
                <w:szCs w:val="22"/>
              </w:rPr>
              <w:t>RECURSOS</w:t>
            </w:r>
            <w:r w:rsidR="00E41E6F" w:rsidRPr="00E11342">
              <w:rPr>
                <w:rFonts w:ascii="Arial" w:hAnsi="Arial" w:cs="Arial"/>
                <w:b/>
                <w:sz w:val="22"/>
                <w:szCs w:val="22"/>
              </w:rPr>
              <w:t xml:space="preserve">: </w:t>
            </w:r>
          </w:p>
        </w:tc>
      </w:tr>
      <w:tr w:rsidR="001C192C" w:rsidRPr="00E11342" w14:paraId="1F9AADDD" w14:textId="77777777" w:rsidTr="00E14232">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E164D" w14:textId="77777777" w:rsidR="008071EB" w:rsidRPr="00E11342" w:rsidRDefault="008071EB" w:rsidP="008071EB">
            <w:pPr>
              <w:pStyle w:val="Prrafodelista"/>
              <w:ind w:left="574"/>
              <w:jc w:val="both"/>
              <w:rPr>
                <w:rFonts w:ascii="Arial" w:hAnsi="Arial" w:cs="Arial"/>
                <w:noProof/>
                <w:sz w:val="22"/>
                <w:szCs w:val="22"/>
              </w:rPr>
            </w:pPr>
          </w:p>
          <w:p w14:paraId="149A4E8F" w14:textId="77777777" w:rsidR="00C305BE" w:rsidRPr="00E11342" w:rsidRDefault="00C305BE" w:rsidP="008071EB">
            <w:pPr>
              <w:pStyle w:val="Prrafodelista"/>
              <w:ind w:left="574"/>
              <w:jc w:val="both"/>
              <w:rPr>
                <w:rFonts w:ascii="Arial" w:hAnsi="Arial" w:cs="Arial"/>
                <w:noProof/>
                <w:sz w:val="22"/>
                <w:szCs w:val="22"/>
              </w:rPr>
            </w:pPr>
            <w:r w:rsidRPr="00E11342">
              <w:rPr>
                <w:rFonts w:ascii="Arial" w:hAnsi="Arial" w:cs="Arial"/>
                <w:noProof/>
                <w:sz w:val="22"/>
                <w:szCs w:val="22"/>
              </w:rPr>
              <w:t xml:space="preserve">Clase magistral con espacios de reflexión y discusión. </w:t>
            </w:r>
          </w:p>
          <w:p w14:paraId="7EC47B78" w14:textId="77777777" w:rsidR="00C305BE" w:rsidRPr="00E11342" w:rsidRDefault="00C305BE" w:rsidP="008071EB">
            <w:pPr>
              <w:pStyle w:val="Prrafodelista"/>
              <w:ind w:left="574"/>
              <w:jc w:val="both"/>
              <w:rPr>
                <w:rFonts w:ascii="Arial" w:hAnsi="Arial" w:cs="Arial"/>
                <w:noProof/>
                <w:sz w:val="22"/>
                <w:szCs w:val="22"/>
              </w:rPr>
            </w:pPr>
            <w:r w:rsidRPr="00E11342">
              <w:rPr>
                <w:rFonts w:ascii="Arial" w:hAnsi="Arial" w:cs="Arial"/>
                <w:noProof/>
                <w:sz w:val="22"/>
                <w:szCs w:val="22"/>
              </w:rPr>
              <w:t>Trabajos escritos para desarrollar el estudio pormenorizado de los temas.</w:t>
            </w:r>
          </w:p>
          <w:p w14:paraId="52C19B49" w14:textId="77777777" w:rsidR="00C305BE" w:rsidRPr="00E11342" w:rsidRDefault="00C305BE" w:rsidP="008071EB">
            <w:pPr>
              <w:pStyle w:val="Prrafodelista"/>
              <w:ind w:left="574"/>
              <w:jc w:val="both"/>
              <w:rPr>
                <w:rFonts w:ascii="Arial" w:hAnsi="Arial" w:cs="Arial"/>
                <w:noProof/>
                <w:sz w:val="22"/>
                <w:szCs w:val="22"/>
              </w:rPr>
            </w:pPr>
            <w:r w:rsidRPr="00E11342">
              <w:rPr>
                <w:rFonts w:ascii="Arial" w:hAnsi="Arial" w:cs="Arial"/>
                <w:noProof/>
                <w:sz w:val="22"/>
                <w:szCs w:val="22"/>
              </w:rPr>
              <w:t>Videos y películas sobre obras y experiencias artísticas en el campo teatral y otros campos relacionados con los objetos de estudio y las problemáticas que vemos en el taller.</w:t>
            </w:r>
          </w:p>
          <w:p w14:paraId="686F208D" w14:textId="77777777" w:rsidR="00C305BE" w:rsidRPr="00E11342" w:rsidRDefault="00C305BE" w:rsidP="008071EB">
            <w:pPr>
              <w:pStyle w:val="Prrafodelista"/>
              <w:ind w:left="574"/>
              <w:jc w:val="both"/>
              <w:rPr>
                <w:rFonts w:ascii="Arial" w:hAnsi="Arial" w:cs="Arial"/>
                <w:noProof/>
                <w:sz w:val="22"/>
                <w:szCs w:val="22"/>
              </w:rPr>
            </w:pPr>
            <w:r w:rsidRPr="00E11342">
              <w:rPr>
                <w:rFonts w:ascii="Arial" w:hAnsi="Arial" w:cs="Arial"/>
                <w:noProof/>
                <w:sz w:val="22"/>
                <w:szCs w:val="22"/>
              </w:rPr>
              <w:t>Invitados especiales que relaten su experiencia artística.</w:t>
            </w:r>
          </w:p>
          <w:p w14:paraId="0A40A3AF" w14:textId="77777777" w:rsidR="001C192C" w:rsidRPr="00E11342" w:rsidRDefault="00C305BE" w:rsidP="008071EB">
            <w:pPr>
              <w:pStyle w:val="Prrafodelista"/>
              <w:ind w:left="574"/>
              <w:jc w:val="both"/>
              <w:rPr>
                <w:rFonts w:ascii="Arial" w:hAnsi="Arial" w:cs="Arial"/>
                <w:noProof/>
                <w:sz w:val="22"/>
                <w:szCs w:val="22"/>
              </w:rPr>
            </w:pPr>
            <w:r w:rsidRPr="00E11342">
              <w:rPr>
                <w:rFonts w:ascii="Arial" w:hAnsi="Arial" w:cs="Arial"/>
                <w:noProof/>
                <w:sz w:val="22"/>
                <w:szCs w:val="22"/>
              </w:rPr>
              <w:t>Salidas de campo: obras teatrales, de danza, performances, exposiciones, simposios, encuentros artísticos y de formación en el campo</w:t>
            </w:r>
            <w:r w:rsidR="008071EB" w:rsidRPr="00E11342">
              <w:rPr>
                <w:rFonts w:ascii="Arial" w:hAnsi="Arial" w:cs="Arial"/>
                <w:noProof/>
                <w:sz w:val="22"/>
                <w:szCs w:val="22"/>
              </w:rPr>
              <w:t>.</w:t>
            </w:r>
          </w:p>
          <w:p w14:paraId="6CD4179C" w14:textId="77777777" w:rsidR="008071EB" w:rsidRPr="00E11342" w:rsidRDefault="008071EB" w:rsidP="008071EB">
            <w:pPr>
              <w:pStyle w:val="Prrafodelista"/>
              <w:ind w:left="574"/>
              <w:jc w:val="both"/>
              <w:rPr>
                <w:rFonts w:ascii="Arial" w:hAnsi="Arial" w:cs="Arial"/>
                <w:noProof/>
                <w:sz w:val="22"/>
                <w:szCs w:val="22"/>
              </w:rPr>
            </w:pPr>
          </w:p>
        </w:tc>
      </w:tr>
      <w:tr w:rsidR="003D44FD" w:rsidRPr="00E11342" w14:paraId="61B71631" w14:textId="77777777" w:rsidTr="00E14232">
        <w:trPr>
          <w:trHeight w:val="502"/>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C0CCA3C" w14:textId="77777777" w:rsidR="003D44FD" w:rsidRPr="00E11342" w:rsidRDefault="003D44FD" w:rsidP="00E14232">
            <w:pPr>
              <w:pStyle w:val="Prrafodelista"/>
              <w:numPr>
                <w:ilvl w:val="0"/>
                <w:numId w:val="8"/>
              </w:numPr>
              <w:jc w:val="both"/>
              <w:rPr>
                <w:rFonts w:ascii="Arial" w:hAnsi="Arial" w:cs="Arial"/>
                <w:b/>
                <w:sz w:val="22"/>
                <w:szCs w:val="22"/>
              </w:rPr>
            </w:pPr>
            <w:r w:rsidRPr="00E11342">
              <w:rPr>
                <w:rFonts w:ascii="Arial" w:hAnsi="Arial" w:cs="Arial"/>
                <w:b/>
                <w:sz w:val="22"/>
                <w:szCs w:val="22"/>
              </w:rPr>
              <w:t>EVALUACIÓN</w:t>
            </w:r>
            <w:r w:rsidR="00E41E6F" w:rsidRPr="00E11342">
              <w:rPr>
                <w:rFonts w:ascii="Arial" w:hAnsi="Arial" w:cs="Arial"/>
                <w:b/>
                <w:sz w:val="22"/>
                <w:szCs w:val="22"/>
              </w:rPr>
              <w:t xml:space="preserve">: </w:t>
            </w:r>
          </w:p>
        </w:tc>
      </w:tr>
      <w:tr w:rsidR="001C192C" w:rsidRPr="00E11342" w14:paraId="448695F9" w14:textId="77777777" w:rsidTr="00E14232">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B510F" w14:textId="77777777" w:rsidR="008071EB" w:rsidRPr="00E11342" w:rsidRDefault="008071EB" w:rsidP="008071EB">
            <w:pPr>
              <w:pStyle w:val="Prrafodelista"/>
              <w:ind w:left="574"/>
              <w:jc w:val="both"/>
              <w:rPr>
                <w:rFonts w:ascii="Arial" w:hAnsi="Arial" w:cs="Arial"/>
                <w:noProof/>
                <w:sz w:val="22"/>
                <w:szCs w:val="22"/>
              </w:rPr>
            </w:pPr>
          </w:p>
          <w:p w14:paraId="43C17E92" w14:textId="77777777" w:rsidR="00C305BE" w:rsidRPr="00E11342" w:rsidRDefault="00C305BE" w:rsidP="008071EB">
            <w:pPr>
              <w:pStyle w:val="Prrafodelista"/>
              <w:ind w:left="574"/>
              <w:jc w:val="both"/>
              <w:rPr>
                <w:rFonts w:ascii="Arial" w:hAnsi="Arial" w:cs="Arial"/>
                <w:noProof/>
                <w:sz w:val="22"/>
                <w:szCs w:val="22"/>
              </w:rPr>
            </w:pPr>
            <w:r w:rsidRPr="00E11342">
              <w:rPr>
                <w:rFonts w:ascii="Arial" w:hAnsi="Arial" w:cs="Arial"/>
                <w:noProof/>
                <w:sz w:val="22"/>
                <w:szCs w:val="22"/>
              </w:rPr>
              <w:t>Evaluación de los aprendizajes de los estudiantes en sus dimensiones: individual/grupo, teórica/práctica, oral/escrita.</w:t>
            </w:r>
          </w:p>
          <w:p w14:paraId="712183DF" w14:textId="77777777" w:rsidR="00C305BE" w:rsidRPr="00E11342" w:rsidRDefault="00C305BE" w:rsidP="008071EB">
            <w:pPr>
              <w:pStyle w:val="Prrafodelista"/>
              <w:ind w:left="574"/>
              <w:jc w:val="both"/>
              <w:rPr>
                <w:rFonts w:ascii="Arial" w:hAnsi="Arial" w:cs="Arial"/>
                <w:noProof/>
                <w:sz w:val="22"/>
                <w:szCs w:val="22"/>
              </w:rPr>
            </w:pPr>
            <w:r w:rsidRPr="00E11342">
              <w:rPr>
                <w:rFonts w:ascii="Arial" w:hAnsi="Arial" w:cs="Arial"/>
                <w:noProof/>
                <w:sz w:val="22"/>
                <w:szCs w:val="22"/>
              </w:rPr>
              <w:t>Autoevaluación.</w:t>
            </w:r>
          </w:p>
          <w:p w14:paraId="2DCD043D" w14:textId="77777777" w:rsidR="001C192C" w:rsidRPr="00E11342" w:rsidRDefault="00C305BE" w:rsidP="008071EB">
            <w:pPr>
              <w:pStyle w:val="Prrafodelista"/>
              <w:ind w:left="574"/>
              <w:jc w:val="both"/>
              <w:rPr>
                <w:rFonts w:ascii="Arial" w:hAnsi="Arial" w:cs="Arial"/>
                <w:noProof/>
                <w:sz w:val="22"/>
                <w:szCs w:val="22"/>
              </w:rPr>
            </w:pPr>
            <w:r w:rsidRPr="00E11342">
              <w:rPr>
                <w:rFonts w:ascii="Arial" w:hAnsi="Arial" w:cs="Arial"/>
                <w:noProof/>
                <w:sz w:val="22"/>
                <w:szCs w:val="22"/>
              </w:rPr>
              <w:t>Coevaluación del curso: de forma oral entre estudiantes y docente.</w:t>
            </w:r>
          </w:p>
          <w:p w14:paraId="2D286650" w14:textId="77777777" w:rsidR="008F3DE7" w:rsidRPr="00E11342" w:rsidRDefault="008F3DE7" w:rsidP="008071EB">
            <w:pPr>
              <w:pStyle w:val="Prrafodelista"/>
              <w:ind w:left="574"/>
              <w:jc w:val="both"/>
              <w:rPr>
                <w:rFonts w:ascii="Arial" w:hAnsi="Arial" w:cs="Arial"/>
                <w:noProof/>
                <w:sz w:val="22"/>
                <w:szCs w:val="22"/>
              </w:rPr>
            </w:pPr>
          </w:p>
          <w:p w14:paraId="01E9CFDA" w14:textId="77777777" w:rsidR="008F3DE7" w:rsidRPr="00E11342" w:rsidRDefault="005E3320" w:rsidP="008071EB">
            <w:pPr>
              <w:pStyle w:val="Prrafodelista"/>
              <w:ind w:left="574"/>
              <w:jc w:val="both"/>
              <w:rPr>
                <w:rFonts w:ascii="Arial" w:hAnsi="Arial" w:cs="Arial"/>
                <w:noProof/>
                <w:sz w:val="22"/>
                <w:szCs w:val="22"/>
              </w:rPr>
            </w:pPr>
            <w:r w:rsidRPr="00E11342">
              <w:rPr>
                <w:rFonts w:ascii="Arial" w:hAnsi="Arial" w:cs="Arial"/>
                <w:noProof/>
                <w:sz w:val="22"/>
                <w:szCs w:val="22"/>
              </w:rPr>
              <w:t>Se establecerán criterios para la evaluación como: reflexión semanal, trabajos escritos, evaluaciones escritas, participación en clase, exposiciones y análisis de materiales audiovisuales que conformarán el 70% de la nota definitiva y un trabajo o examen final correspondiente al 30%.</w:t>
            </w:r>
          </w:p>
          <w:p w14:paraId="01D787EF" w14:textId="77777777" w:rsidR="008071EB" w:rsidRPr="00E11342" w:rsidRDefault="008071EB" w:rsidP="008071EB">
            <w:pPr>
              <w:pStyle w:val="Prrafodelista"/>
              <w:ind w:left="574"/>
              <w:jc w:val="both"/>
              <w:rPr>
                <w:rFonts w:ascii="Arial" w:hAnsi="Arial" w:cs="Arial"/>
                <w:noProof/>
                <w:sz w:val="22"/>
                <w:szCs w:val="22"/>
              </w:rPr>
            </w:pPr>
          </w:p>
        </w:tc>
      </w:tr>
      <w:tr w:rsidR="003D44FD" w:rsidRPr="00E11342" w14:paraId="40A703E4" w14:textId="77777777" w:rsidTr="00E14232">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A343A21" w14:textId="77777777" w:rsidR="003D44FD" w:rsidRPr="00E11342" w:rsidRDefault="003D44FD" w:rsidP="00E14232">
            <w:pPr>
              <w:pStyle w:val="Prrafodelista"/>
              <w:numPr>
                <w:ilvl w:val="0"/>
                <w:numId w:val="8"/>
              </w:numPr>
              <w:jc w:val="both"/>
              <w:rPr>
                <w:rFonts w:ascii="Arial" w:hAnsi="Arial" w:cs="Arial"/>
                <w:b/>
                <w:sz w:val="22"/>
                <w:szCs w:val="22"/>
              </w:rPr>
            </w:pPr>
            <w:r w:rsidRPr="00E11342">
              <w:rPr>
                <w:rFonts w:ascii="Arial" w:hAnsi="Arial" w:cs="Arial"/>
                <w:b/>
                <w:sz w:val="22"/>
                <w:szCs w:val="22"/>
              </w:rPr>
              <w:t>BIBLIOGRAFÍA Y REFERENCIAS</w:t>
            </w:r>
            <w:r w:rsidR="005E17C6" w:rsidRPr="00E11342">
              <w:rPr>
                <w:rFonts w:ascii="Arial" w:hAnsi="Arial" w:cs="Arial"/>
                <w:b/>
                <w:sz w:val="22"/>
                <w:szCs w:val="22"/>
              </w:rPr>
              <w:t xml:space="preserve">: </w:t>
            </w:r>
          </w:p>
        </w:tc>
      </w:tr>
      <w:tr w:rsidR="001C192C" w:rsidRPr="00E11342" w14:paraId="43242D65" w14:textId="77777777" w:rsidTr="00E14232">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D1E10" w14:textId="77777777" w:rsidR="008071EB" w:rsidRPr="00E11342" w:rsidRDefault="008071EB" w:rsidP="008071EB">
            <w:pPr>
              <w:pStyle w:val="Prrafodelista"/>
              <w:ind w:left="574"/>
              <w:jc w:val="both"/>
              <w:rPr>
                <w:rFonts w:ascii="Arial" w:hAnsi="Arial" w:cs="Arial"/>
                <w:noProof/>
                <w:sz w:val="22"/>
                <w:szCs w:val="22"/>
              </w:rPr>
            </w:pPr>
          </w:p>
          <w:p w14:paraId="43873CA8" w14:textId="77777777" w:rsidR="0005255F" w:rsidRPr="00E11342" w:rsidRDefault="0005255F" w:rsidP="006B6F7B">
            <w:pPr>
              <w:pStyle w:val="Prrafodelista"/>
              <w:numPr>
                <w:ilvl w:val="0"/>
                <w:numId w:val="12"/>
              </w:numPr>
              <w:ind w:firstLine="66"/>
              <w:jc w:val="both"/>
              <w:rPr>
                <w:rFonts w:ascii="Arial" w:hAnsi="Arial" w:cs="Arial"/>
                <w:noProof/>
                <w:sz w:val="22"/>
                <w:szCs w:val="22"/>
              </w:rPr>
            </w:pPr>
            <w:r w:rsidRPr="00E11342">
              <w:rPr>
                <w:rFonts w:ascii="Arial" w:hAnsi="Arial" w:cs="Arial"/>
                <w:noProof/>
                <w:sz w:val="22"/>
                <w:szCs w:val="22"/>
              </w:rPr>
              <w:t>Aristóteles. (1999). Arte Poética, Arte Retórica. Buenos Aires: Editorial Porrúa.</w:t>
            </w:r>
          </w:p>
          <w:p w14:paraId="362EC1A3" w14:textId="77777777" w:rsidR="0005255F" w:rsidRPr="00E11342" w:rsidRDefault="0005255F" w:rsidP="006B6F7B">
            <w:pPr>
              <w:pStyle w:val="Prrafodelista"/>
              <w:numPr>
                <w:ilvl w:val="0"/>
                <w:numId w:val="12"/>
              </w:numPr>
              <w:ind w:firstLine="66"/>
              <w:jc w:val="both"/>
              <w:rPr>
                <w:rFonts w:ascii="Arial" w:hAnsi="Arial" w:cs="Arial"/>
                <w:noProof/>
                <w:sz w:val="22"/>
                <w:szCs w:val="22"/>
              </w:rPr>
            </w:pPr>
            <w:r w:rsidRPr="00E11342">
              <w:rPr>
                <w:rFonts w:ascii="Arial" w:hAnsi="Arial" w:cs="Arial"/>
                <w:noProof/>
                <w:sz w:val="22"/>
                <w:szCs w:val="22"/>
              </w:rPr>
              <w:t>Barthes, R. (1986). Lo obvio y lo obtuso (Imágenes, gestos, voces). Barcelona: Editorial Paidós.</w:t>
            </w:r>
          </w:p>
          <w:p w14:paraId="3AC7646E" w14:textId="2DAA0163" w:rsidR="0005255F" w:rsidRPr="00E11342" w:rsidRDefault="0005255F" w:rsidP="006B6F7B">
            <w:pPr>
              <w:pStyle w:val="Prrafodelista"/>
              <w:numPr>
                <w:ilvl w:val="0"/>
                <w:numId w:val="12"/>
              </w:numPr>
              <w:ind w:firstLine="66"/>
              <w:jc w:val="both"/>
              <w:rPr>
                <w:rFonts w:ascii="Arial" w:hAnsi="Arial" w:cs="Arial"/>
                <w:noProof/>
                <w:sz w:val="22"/>
                <w:szCs w:val="22"/>
              </w:rPr>
            </w:pPr>
            <w:r w:rsidRPr="00E11342">
              <w:rPr>
                <w:rFonts w:ascii="Arial" w:hAnsi="Arial" w:cs="Arial"/>
                <w:noProof/>
                <w:sz w:val="22"/>
                <w:szCs w:val="22"/>
              </w:rPr>
              <w:t xml:space="preserve">Bentley, E. (1971). La vida del drama. Barcelona: Editorial Paidós. </w:t>
            </w:r>
          </w:p>
          <w:p w14:paraId="0E649E1D" w14:textId="77777777" w:rsidR="0005255F" w:rsidRPr="00E11342" w:rsidRDefault="0005255F" w:rsidP="006B6F7B">
            <w:pPr>
              <w:pStyle w:val="Prrafodelista"/>
              <w:numPr>
                <w:ilvl w:val="0"/>
                <w:numId w:val="12"/>
              </w:numPr>
              <w:ind w:firstLine="66"/>
              <w:jc w:val="both"/>
              <w:rPr>
                <w:rFonts w:ascii="Arial" w:hAnsi="Arial" w:cs="Arial"/>
                <w:noProof/>
                <w:sz w:val="22"/>
                <w:szCs w:val="22"/>
              </w:rPr>
            </w:pPr>
            <w:r w:rsidRPr="00E11342">
              <w:rPr>
                <w:rFonts w:ascii="Arial" w:hAnsi="Arial" w:cs="Arial"/>
                <w:noProof/>
                <w:sz w:val="22"/>
                <w:szCs w:val="22"/>
              </w:rPr>
              <w:t>Buenaventura, E. Textos teóricos. Publicaciones Corporación Colombiana de Teatro.</w:t>
            </w:r>
          </w:p>
          <w:p w14:paraId="45128352" w14:textId="77777777" w:rsidR="0005255F" w:rsidRPr="00E11342" w:rsidRDefault="0005255F" w:rsidP="006B6F7B">
            <w:pPr>
              <w:pStyle w:val="Prrafodelista"/>
              <w:numPr>
                <w:ilvl w:val="0"/>
                <w:numId w:val="12"/>
              </w:numPr>
              <w:ind w:firstLine="66"/>
              <w:jc w:val="both"/>
              <w:rPr>
                <w:rFonts w:ascii="Arial" w:hAnsi="Arial" w:cs="Arial"/>
                <w:noProof/>
                <w:sz w:val="22"/>
                <w:szCs w:val="22"/>
              </w:rPr>
            </w:pPr>
            <w:r w:rsidRPr="00E11342">
              <w:rPr>
                <w:rFonts w:ascii="Arial" w:hAnsi="Arial" w:cs="Arial"/>
                <w:noProof/>
                <w:sz w:val="22"/>
                <w:szCs w:val="22"/>
              </w:rPr>
              <w:t>Cantillo, E. (2000). Apuntes sobre la adaptación dramática (Cuadernillos de arte). Bogotá: Editorial Instituto Distrital de Cultura y Turismo.</w:t>
            </w:r>
          </w:p>
          <w:p w14:paraId="7244B0E2" w14:textId="77777777" w:rsidR="0005255F" w:rsidRPr="00E11342" w:rsidRDefault="0005255F" w:rsidP="006B6F7B">
            <w:pPr>
              <w:pStyle w:val="Prrafodelista"/>
              <w:numPr>
                <w:ilvl w:val="0"/>
                <w:numId w:val="12"/>
              </w:numPr>
              <w:ind w:firstLine="66"/>
              <w:jc w:val="both"/>
              <w:rPr>
                <w:rFonts w:ascii="Arial" w:hAnsi="Arial" w:cs="Arial"/>
                <w:noProof/>
                <w:sz w:val="22"/>
                <w:szCs w:val="22"/>
              </w:rPr>
            </w:pPr>
            <w:r w:rsidRPr="00E11342">
              <w:rPr>
                <w:rFonts w:ascii="Arial" w:hAnsi="Arial" w:cs="Arial"/>
                <w:noProof/>
                <w:sz w:val="22"/>
                <w:szCs w:val="22"/>
              </w:rPr>
              <w:t>Ceballos, E. (1992). Principios de dirección escénica. México: Grupo Editorial Gaceta.</w:t>
            </w:r>
          </w:p>
          <w:p w14:paraId="5042D4F9" w14:textId="77777777" w:rsidR="009B05A1" w:rsidRPr="00E11342" w:rsidRDefault="009B05A1" w:rsidP="006B6F7B">
            <w:pPr>
              <w:pStyle w:val="Prrafodelista"/>
              <w:numPr>
                <w:ilvl w:val="0"/>
                <w:numId w:val="12"/>
              </w:numPr>
              <w:ind w:firstLine="66"/>
              <w:jc w:val="both"/>
              <w:rPr>
                <w:rFonts w:ascii="Arial" w:hAnsi="Arial" w:cs="Arial"/>
                <w:noProof/>
                <w:sz w:val="22"/>
                <w:szCs w:val="22"/>
              </w:rPr>
            </w:pPr>
            <w:r w:rsidRPr="00E11342">
              <w:rPr>
                <w:rFonts w:ascii="Arial" w:hAnsi="Arial" w:cs="Arial"/>
                <w:noProof/>
                <w:sz w:val="22"/>
                <w:szCs w:val="22"/>
              </w:rPr>
              <w:t>Chevalier, Jean Frederic y otros. 1998. Coloquio sobre el gesto teatral contemporáneo. México.</w:t>
            </w:r>
          </w:p>
          <w:p w14:paraId="2EF12C80" w14:textId="77777777" w:rsidR="009B05A1" w:rsidRPr="00E11342" w:rsidRDefault="009B05A1" w:rsidP="006B6F7B">
            <w:pPr>
              <w:pStyle w:val="Prrafodelista"/>
              <w:numPr>
                <w:ilvl w:val="0"/>
                <w:numId w:val="12"/>
              </w:numPr>
              <w:ind w:firstLine="66"/>
              <w:jc w:val="both"/>
              <w:rPr>
                <w:rFonts w:ascii="Arial" w:hAnsi="Arial" w:cs="Arial"/>
                <w:noProof/>
                <w:sz w:val="22"/>
                <w:szCs w:val="22"/>
              </w:rPr>
            </w:pPr>
            <w:r w:rsidRPr="00E11342">
              <w:rPr>
                <w:rFonts w:ascii="Arial" w:hAnsi="Arial" w:cs="Arial"/>
                <w:noProof/>
                <w:sz w:val="22"/>
                <w:szCs w:val="22"/>
              </w:rPr>
              <w:t xml:space="preserve">D’Amico, S. (1954). Historia del teatro dramático. Buenos Aires: Editorial Losada. </w:t>
            </w:r>
          </w:p>
          <w:p w14:paraId="7544EE62" w14:textId="77777777" w:rsidR="0005255F" w:rsidRPr="00E11342" w:rsidRDefault="0005255F" w:rsidP="006B6F7B">
            <w:pPr>
              <w:pStyle w:val="Prrafodelista"/>
              <w:numPr>
                <w:ilvl w:val="0"/>
                <w:numId w:val="12"/>
              </w:numPr>
              <w:ind w:firstLine="66"/>
              <w:jc w:val="both"/>
              <w:rPr>
                <w:rFonts w:ascii="Arial" w:hAnsi="Arial" w:cs="Arial"/>
                <w:noProof/>
                <w:sz w:val="22"/>
                <w:szCs w:val="22"/>
              </w:rPr>
            </w:pPr>
            <w:r w:rsidRPr="00E11342">
              <w:rPr>
                <w:rFonts w:ascii="Arial" w:hAnsi="Arial" w:cs="Arial"/>
                <w:noProof/>
                <w:sz w:val="22"/>
                <w:szCs w:val="22"/>
              </w:rPr>
              <w:t>Deleuze, Gilles. (1994). La imagen-Movimiento. Barcelona: Editorial Paidós.</w:t>
            </w:r>
          </w:p>
          <w:p w14:paraId="707A152B" w14:textId="77777777" w:rsidR="0005255F" w:rsidRPr="00E11342" w:rsidRDefault="0005255F" w:rsidP="006B6F7B">
            <w:pPr>
              <w:pStyle w:val="Prrafodelista"/>
              <w:numPr>
                <w:ilvl w:val="0"/>
                <w:numId w:val="12"/>
              </w:numPr>
              <w:ind w:firstLine="66"/>
              <w:jc w:val="both"/>
              <w:rPr>
                <w:rFonts w:ascii="Arial" w:hAnsi="Arial" w:cs="Arial"/>
                <w:noProof/>
                <w:sz w:val="22"/>
                <w:szCs w:val="22"/>
              </w:rPr>
            </w:pPr>
            <w:r w:rsidRPr="00E11342">
              <w:rPr>
                <w:rFonts w:ascii="Arial" w:hAnsi="Arial" w:cs="Arial"/>
                <w:noProof/>
                <w:sz w:val="22"/>
                <w:szCs w:val="22"/>
              </w:rPr>
              <w:t>García, S. (1989). Teoría y práctica del teatro. Bogotá: Editorial Teatro La Candelaria.</w:t>
            </w:r>
          </w:p>
          <w:p w14:paraId="168AFE4C" w14:textId="77777777" w:rsidR="0005255F" w:rsidRPr="00E11342" w:rsidRDefault="0005255F" w:rsidP="006B6F7B">
            <w:pPr>
              <w:pStyle w:val="Prrafodelista"/>
              <w:numPr>
                <w:ilvl w:val="0"/>
                <w:numId w:val="12"/>
              </w:numPr>
              <w:ind w:firstLine="66"/>
              <w:jc w:val="both"/>
              <w:rPr>
                <w:rFonts w:ascii="Arial" w:hAnsi="Arial" w:cs="Arial"/>
                <w:noProof/>
                <w:sz w:val="22"/>
                <w:szCs w:val="22"/>
              </w:rPr>
            </w:pPr>
            <w:r w:rsidRPr="00E11342">
              <w:rPr>
                <w:rFonts w:ascii="Arial" w:hAnsi="Arial" w:cs="Arial"/>
                <w:noProof/>
                <w:sz w:val="22"/>
                <w:szCs w:val="22"/>
              </w:rPr>
              <w:t>Guiraud, P. (1979). La semiología. México: Siglo XXI Editores.</w:t>
            </w:r>
          </w:p>
          <w:p w14:paraId="6D4A5DD5" w14:textId="77777777" w:rsidR="0005255F" w:rsidRPr="00E11342" w:rsidRDefault="0005255F" w:rsidP="006B6F7B">
            <w:pPr>
              <w:pStyle w:val="Prrafodelista"/>
              <w:numPr>
                <w:ilvl w:val="0"/>
                <w:numId w:val="12"/>
              </w:numPr>
              <w:ind w:firstLine="66"/>
              <w:jc w:val="both"/>
              <w:rPr>
                <w:rFonts w:ascii="Arial" w:hAnsi="Arial" w:cs="Arial"/>
                <w:noProof/>
                <w:sz w:val="22"/>
                <w:szCs w:val="22"/>
              </w:rPr>
            </w:pPr>
            <w:r w:rsidRPr="00E11342">
              <w:rPr>
                <w:rFonts w:ascii="Arial" w:hAnsi="Arial" w:cs="Arial"/>
                <w:noProof/>
                <w:sz w:val="22"/>
                <w:szCs w:val="22"/>
              </w:rPr>
              <w:t>Hegel, G.W.H. (1947). Poética. Buenos Aires: Editora Espasa Calpe.</w:t>
            </w:r>
          </w:p>
          <w:p w14:paraId="58FEA55F" w14:textId="77777777" w:rsidR="0005255F" w:rsidRPr="00E11342" w:rsidRDefault="0005255F" w:rsidP="006B6F7B">
            <w:pPr>
              <w:pStyle w:val="Prrafodelista"/>
              <w:numPr>
                <w:ilvl w:val="0"/>
                <w:numId w:val="12"/>
              </w:numPr>
              <w:ind w:firstLine="66"/>
              <w:jc w:val="both"/>
              <w:rPr>
                <w:rFonts w:ascii="Arial" w:hAnsi="Arial" w:cs="Arial"/>
                <w:noProof/>
                <w:sz w:val="22"/>
                <w:szCs w:val="22"/>
              </w:rPr>
            </w:pPr>
            <w:r w:rsidRPr="00E11342">
              <w:rPr>
                <w:rFonts w:ascii="Arial" w:hAnsi="Arial" w:cs="Arial"/>
                <w:noProof/>
                <w:sz w:val="22"/>
                <w:szCs w:val="22"/>
              </w:rPr>
              <w:t>Knébel, M. (1996). El último Stanislavski. Caracas: Editorial Fundamentos.</w:t>
            </w:r>
          </w:p>
          <w:p w14:paraId="3C1B040E" w14:textId="77777777" w:rsidR="0005255F" w:rsidRPr="00E11342" w:rsidRDefault="0005255F" w:rsidP="006B6F7B">
            <w:pPr>
              <w:pStyle w:val="Prrafodelista"/>
              <w:numPr>
                <w:ilvl w:val="0"/>
                <w:numId w:val="12"/>
              </w:numPr>
              <w:ind w:firstLine="66"/>
              <w:jc w:val="both"/>
              <w:rPr>
                <w:rFonts w:ascii="Arial" w:hAnsi="Arial" w:cs="Arial"/>
                <w:noProof/>
                <w:sz w:val="22"/>
                <w:szCs w:val="22"/>
              </w:rPr>
            </w:pPr>
            <w:r w:rsidRPr="00E11342">
              <w:rPr>
                <w:rFonts w:ascii="Arial" w:hAnsi="Arial" w:cs="Arial"/>
                <w:noProof/>
                <w:sz w:val="22"/>
                <w:szCs w:val="22"/>
              </w:rPr>
              <w:t>Medina, M. (2000). Los géneros dramáticos. Caracas: Editorial Fundamentos.</w:t>
            </w:r>
          </w:p>
          <w:p w14:paraId="73775F0E" w14:textId="77777777" w:rsidR="00D0726E" w:rsidRPr="00E11342" w:rsidRDefault="00D0726E" w:rsidP="006B6F7B">
            <w:pPr>
              <w:pStyle w:val="Prrafodelista"/>
              <w:numPr>
                <w:ilvl w:val="0"/>
                <w:numId w:val="12"/>
              </w:numPr>
              <w:ind w:firstLine="66"/>
              <w:jc w:val="both"/>
              <w:rPr>
                <w:rFonts w:ascii="Arial" w:hAnsi="Arial" w:cs="Arial"/>
                <w:noProof/>
                <w:sz w:val="22"/>
                <w:szCs w:val="22"/>
              </w:rPr>
            </w:pPr>
            <w:r w:rsidRPr="00E11342">
              <w:rPr>
                <w:rFonts w:ascii="Arial" w:hAnsi="Arial" w:cs="Arial"/>
                <w:noProof/>
                <w:sz w:val="22"/>
                <w:szCs w:val="22"/>
              </w:rPr>
              <w:t>Meyerhold, V.E. (1982). Teoría teatral. Madrid: Editorial Fundamentos.</w:t>
            </w:r>
          </w:p>
          <w:p w14:paraId="45869159" w14:textId="77777777" w:rsidR="00D0726E" w:rsidRPr="00E11342" w:rsidRDefault="00D0726E" w:rsidP="006B6F7B">
            <w:pPr>
              <w:pStyle w:val="Prrafodelista"/>
              <w:numPr>
                <w:ilvl w:val="0"/>
                <w:numId w:val="12"/>
              </w:numPr>
              <w:ind w:firstLine="66"/>
              <w:jc w:val="both"/>
              <w:rPr>
                <w:rFonts w:ascii="Arial" w:hAnsi="Arial" w:cs="Arial"/>
                <w:noProof/>
                <w:sz w:val="22"/>
                <w:szCs w:val="22"/>
              </w:rPr>
            </w:pPr>
            <w:r w:rsidRPr="00E11342">
              <w:rPr>
                <w:rFonts w:ascii="Arial" w:hAnsi="Arial" w:cs="Arial"/>
                <w:noProof/>
                <w:sz w:val="22"/>
                <w:szCs w:val="22"/>
              </w:rPr>
              <w:t>Miguez, J. (1978). Teatro griego. Madrid: Ediciones Aguilar.</w:t>
            </w:r>
          </w:p>
          <w:p w14:paraId="5682E783" w14:textId="77777777" w:rsidR="0005255F" w:rsidRPr="00E11342" w:rsidRDefault="0005255F" w:rsidP="006B6F7B">
            <w:pPr>
              <w:pStyle w:val="Prrafodelista"/>
              <w:numPr>
                <w:ilvl w:val="0"/>
                <w:numId w:val="12"/>
              </w:numPr>
              <w:ind w:firstLine="66"/>
              <w:jc w:val="both"/>
              <w:rPr>
                <w:rFonts w:ascii="Arial" w:hAnsi="Arial" w:cs="Arial"/>
                <w:noProof/>
                <w:sz w:val="22"/>
                <w:szCs w:val="22"/>
              </w:rPr>
            </w:pPr>
            <w:r w:rsidRPr="00E11342">
              <w:rPr>
                <w:rFonts w:ascii="Arial" w:hAnsi="Arial" w:cs="Arial"/>
                <w:noProof/>
                <w:sz w:val="22"/>
                <w:szCs w:val="22"/>
              </w:rPr>
              <w:t>Nietzsche, F. (2007). El origen de la tragedia. Madrid: Editorial Espasa Calpe.</w:t>
            </w:r>
          </w:p>
          <w:p w14:paraId="76F860CE" w14:textId="2A4FA4D3" w:rsidR="0005255F" w:rsidRPr="00E11342" w:rsidRDefault="0005255F" w:rsidP="006B6F7B">
            <w:pPr>
              <w:pStyle w:val="Prrafodelista"/>
              <w:numPr>
                <w:ilvl w:val="0"/>
                <w:numId w:val="12"/>
              </w:numPr>
              <w:ind w:firstLine="66"/>
              <w:jc w:val="both"/>
              <w:rPr>
                <w:rFonts w:ascii="Arial" w:hAnsi="Arial" w:cs="Arial"/>
                <w:noProof/>
                <w:sz w:val="22"/>
                <w:szCs w:val="22"/>
              </w:rPr>
            </w:pPr>
            <w:r w:rsidRPr="00E11342">
              <w:rPr>
                <w:rFonts w:ascii="Arial" w:hAnsi="Arial" w:cs="Arial"/>
                <w:noProof/>
                <w:sz w:val="22"/>
                <w:szCs w:val="22"/>
              </w:rPr>
              <w:t xml:space="preserve">Pavis, P. (1980). Diccionario del teatro. Barcelona: Editorial Paidós. </w:t>
            </w:r>
            <w:r w:rsidR="00D63BF9">
              <w:rPr>
                <w:rFonts w:ascii="Arial" w:hAnsi="Arial" w:cs="Arial"/>
                <w:noProof/>
                <w:sz w:val="22"/>
                <w:szCs w:val="22"/>
              </w:rPr>
              <w:t xml:space="preserve"> </w:t>
            </w:r>
          </w:p>
          <w:p w14:paraId="31A6C555" w14:textId="77777777" w:rsidR="00D0726E" w:rsidRPr="00E11342" w:rsidRDefault="00D0726E" w:rsidP="006B6F7B">
            <w:pPr>
              <w:pStyle w:val="Prrafodelista"/>
              <w:numPr>
                <w:ilvl w:val="0"/>
                <w:numId w:val="12"/>
              </w:numPr>
              <w:ind w:firstLine="66"/>
              <w:jc w:val="both"/>
              <w:rPr>
                <w:rFonts w:ascii="Arial" w:hAnsi="Arial" w:cs="Arial"/>
                <w:noProof/>
                <w:sz w:val="22"/>
                <w:szCs w:val="22"/>
              </w:rPr>
            </w:pPr>
            <w:r w:rsidRPr="00E11342">
              <w:rPr>
                <w:rFonts w:ascii="Arial" w:hAnsi="Arial" w:cs="Arial"/>
                <w:noProof/>
                <w:sz w:val="22"/>
                <w:szCs w:val="22"/>
              </w:rPr>
              <w:t>Rancière, J. (2003). El maestro ignorante. Barcelona: Editorial Laertes.</w:t>
            </w:r>
          </w:p>
          <w:p w14:paraId="65ED2984" w14:textId="77777777" w:rsidR="00D0726E" w:rsidRPr="00E11342" w:rsidRDefault="00D0726E" w:rsidP="006B6F7B">
            <w:pPr>
              <w:pStyle w:val="Prrafodelista"/>
              <w:numPr>
                <w:ilvl w:val="0"/>
                <w:numId w:val="12"/>
              </w:numPr>
              <w:ind w:firstLine="66"/>
              <w:jc w:val="both"/>
              <w:rPr>
                <w:rFonts w:ascii="Arial" w:hAnsi="Arial" w:cs="Arial"/>
                <w:noProof/>
                <w:sz w:val="22"/>
                <w:szCs w:val="22"/>
              </w:rPr>
            </w:pPr>
            <w:r w:rsidRPr="00E11342">
              <w:rPr>
                <w:rFonts w:ascii="Arial" w:hAnsi="Arial" w:cs="Arial"/>
                <w:noProof/>
                <w:sz w:val="22"/>
                <w:szCs w:val="22"/>
              </w:rPr>
              <w:t>Rancière, J. (2010). El espectador emancipado. Pontevedra: Ellago Ediciones.</w:t>
            </w:r>
          </w:p>
          <w:p w14:paraId="565E8C69" w14:textId="77777777" w:rsidR="0005255F" w:rsidRPr="00E11342" w:rsidRDefault="0005255F" w:rsidP="006B6F7B">
            <w:pPr>
              <w:pStyle w:val="Prrafodelista"/>
              <w:numPr>
                <w:ilvl w:val="0"/>
                <w:numId w:val="12"/>
              </w:numPr>
              <w:ind w:firstLine="66"/>
              <w:jc w:val="both"/>
              <w:rPr>
                <w:rFonts w:ascii="Arial" w:hAnsi="Arial" w:cs="Arial"/>
                <w:noProof/>
                <w:sz w:val="22"/>
                <w:szCs w:val="22"/>
              </w:rPr>
            </w:pPr>
            <w:r w:rsidRPr="00E11342">
              <w:rPr>
                <w:rFonts w:ascii="Arial" w:hAnsi="Arial" w:cs="Arial"/>
                <w:noProof/>
                <w:sz w:val="22"/>
                <w:szCs w:val="22"/>
              </w:rPr>
              <w:t>Rivera, V. A. (1993). La composición dramática. México: Editorial Gaceta.</w:t>
            </w:r>
          </w:p>
          <w:p w14:paraId="043D81B9" w14:textId="77777777" w:rsidR="00D0726E" w:rsidRPr="00E11342" w:rsidRDefault="00D0726E" w:rsidP="006B6F7B">
            <w:pPr>
              <w:pStyle w:val="Prrafodelista"/>
              <w:numPr>
                <w:ilvl w:val="0"/>
                <w:numId w:val="12"/>
              </w:numPr>
              <w:ind w:firstLine="66"/>
              <w:jc w:val="both"/>
              <w:rPr>
                <w:rFonts w:ascii="Arial" w:hAnsi="Arial" w:cs="Arial"/>
                <w:noProof/>
                <w:sz w:val="22"/>
                <w:szCs w:val="22"/>
              </w:rPr>
            </w:pPr>
            <w:r w:rsidRPr="00E11342">
              <w:rPr>
                <w:rFonts w:ascii="Arial" w:hAnsi="Arial" w:cs="Arial"/>
                <w:noProof/>
                <w:sz w:val="22"/>
                <w:szCs w:val="22"/>
              </w:rPr>
              <w:t>Sontag, S. (1969). Contra la interpretación; traducción de Javier González-Pueyo. Barcelona: Editorial: Seix-Barral.</w:t>
            </w:r>
          </w:p>
          <w:p w14:paraId="46A6470F" w14:textId="77777777" w:rsidR="0005255F" w:rsidRPr="00E11342" w:rsidRDefault="0005255F" w:rsidP="006B6F7B">
            <w:pPr>
              <w:pStyle w:val="Prrafodelista"/>
              <w:numPr>
                <w:ilvl w:val="0"/>
                <w:numId w:val="12"/>
              </w:numPr>
              <w:ind w:firstLine="66"/>
              <w:jc w:val="both"/>
              <w:rPr>
                <w:rFonts w:ascii="Arial" w:hAnsi="Arial" w:cs="Arial"/>
                <w:noProof/>
                <w:sz w:val="22"/>
                <w:szCs w:val="22"/>
              </w:rPr>
            </w:pPr>
            <w:r w:rsidRPr="00E11342">
              <w:rPr>
                <w:rFonts w:ascii="Arial" w:hAnsi="Arial" w:cs="Arial"/>
                <w:noProof/>
                <w:sz w:val="22"/>
                <w:szCs w:val="22"/>
              </w:rPr>
              <w:t>Stanislavski, C. (1988). Un actor se prepara. México: Editorial Diana.</w:t>
            </w:r>
          </w:p>
          <w:p w14:paraId="7400F4C5" w14:textId="77777777" w:rsidR="00D0726E" w:rsidRPr="00E11342" w:rsidRDefault="00D0726E" w:rsidP="006B6F7B">
            <w:pPr>
              <w:pStyle w:val="Prrafodelista"/>
              <w:numPr>
                <w:ilvl w:val="0"/>
                <w:numId w:val="12"/>
              </w:numPr>
              <w:ind w:firstLine="66"/>
              <w:jc w:val="both"/>
              <w:rPr>
                <w:rFonts w:ascii="Arial" w:hAnsi="Arial" w:cs="Arial"/>
                <w:noProof/>
                <w:sz w:val="22"/>
                <w:szCs w:val="22"/>
              </w:rPr>
            </w:pPr>
            <w:r w:rsidRPr="00E11342">
              <w:rPr>
                <w:rFonts w:ascii="Arial" w:hAnsi="Arial" w:cs="Arial"/>
                <w:noProof/>
                <w:sz w:val="22"/>
                <w:szCs w:val="22"/>
              </w:rPr>
              <w:t>Stanislavski, C. (1994). Ética y disciplina (El método de las acciones físicas). México: Grupo Editorial Gaceta.</w:t>
            </w:r>
          </w:p>
          <w:p w14:paraId="63BB201A" w14:textId="77777777" w:rsidR="0005255F" w:rsidRPr="00E11342" w:rsidRDefault="0005255F" w:rsidP="008071EB">
            <w:pPr>
              <w:pStyle w:val="Prrafodelista"/>
              <w:ind w:left="574"/>
              <w:jc w:val="both"/>
              <w:rPr>
                <w:rFonts w:ascii="Arial" w:hAnsi="Arial" w:cs="Arial"/>
                <w:noProof/>
                <w:sz w:val="22"/>
                <w:szCs w:val="22"/>
              </w:rPr>
            </w:pPr>
            <w:r w:rsidRPr="00E11342">
              <w:rPr>
                <w:rFonts w:ascii="Arial" w:hAnsi="Arial" w:cs="Arial"/>
                <w:noProof/>
                <w:sz w:val="22"/>
                <w:szCs w:val="22"/>
              </w:rPr>
              <w:t xml:space="preserve">Stanislavski, C. (2004). Creando un rol. La Habana: Editorial Pueblo y Educación.  </w:t>
            </w:r>
          </w:p>
          <w:p w14:paraId="1CCB6D13" w14:textId="77777777" w:rsidR="00D0726E" w:rsidRPr="00E11342" w:rsidRDefault="00D0726E" w:rsidP="008071EB">
            <w:pPr>
              <w:jc w:val="both"/>
              <w:rPr>
                <w:rFonts w:ascii="Arial" w:hAnsi="Arial" w:cs="Arial"/>
                <w:noProof/>
                <w:sz w:val="22"/>
                <w:szCs w:val="22"/>
              </w:rPr>
            </w:pPr>
          </w:p>
        </w:tc>
      </w:tr>
      <w:tr w:rsidR="003D44FD" w:rsidRPr="00E11342" w14:paraId="1C9BC556" w14:textId="77777777" w:rsidTr="00E14232">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E5E12" w14:textId="7007453E" w:rsidR="003D44FD" w:rsidRPr="00E11342" w:rsidRDefault="008071EB" w:rsidP="00D63BF9">
            <w:pPr>
              <w:jc w:val="both"/>
              <w:rPr>
                <w:rFonts w:ascii="Arial" w:hAnsi="Arial" w:cs="Arial"/>
                <w:b/>
                <w:sz w:val="22"/>
                <w:szCs w:val="22"/>
              </w:rPr>
            </w:pPr>
            <w:r w:rsidRPr="00E11342">
              <w:rPr>
                <w:rFonts w:ascii="Arial" w:hAnsi="Arial" w:cs="Arial"/>
                <w:b/>
                <w:sz w:val="22"/>
                <w:szCs w:val="22"/>
              </w:rPr>
              <w:t xml:space="preserve">         </w:t>
            </w:r>
            <w:r w:rsidR="003D44FD" w:rsidRPr="00E11342">
              <w:rPr>
                <w:rFonts w:ascii="Arial" w:hAnsi="Arial" w:cs="Arial"/>
                <w:b/>
                <w:sz w:val="22"/>
                <w:szCs w:val="22"/>
              </w:rPr>
              <w:t>FECHA</w:t>
            </w:r>
            <w:r w:rsidR="001C192C" w:rsidRPr="00E11342">
              <w:rPr>
                <w:rFonts w:ascii="Arial" w:hAnsi="Arial" w:cs="Arial"/>
                <w:b/>
                <w:sz w:val="22"/>
                <w:szCs w:val="22"/>
              </w:rPr>
              <w:t>:</w:t>
            </w:r>
            <w:r w:rsidR="00D0726E" w:rsidRPr="00E11342">
              <w:rPr>
                <w:rFonts w:ascii="Arial" w:hAnsi="Arial" w:cs="Arial"/>
                <w:b/>
                <w:sz w:val="22"/>
                <w:szCs w:val="22"/>
              </w:rPr>
              <w:t xml:space="preserve"> Revisado </w:t>
            </w:r>
            <w:r w:rsidR="00D63BF9">
              <w:rPr>
                <w:rFonts w:ascii="Arial" w:hAnsi="Arial" w:cs="Arial"/>
                <w:b/>
                <w:sz w:val="22"/>
                <w:szCs w:val="22"/>
              </w:rPr>
              <w:t>agosto 2016</w:t>
            </w:r>
          </w:p>
        </w:tc>
      </w:tr>
    </w:tbl>
    <w:p w14:paraId="1EEE4431" w14:textId="77777777" w:rsidR="00357373" w:rsidRPr="00E11342" w:rsidRDefault="00357373" w:rsidP="00357373">
      <w:pPr>
        <w:jc w:val="both"/>
        <w:rPr>
          <w:rFonts w:ascii="Arial" w:hAnsi="Arial" w:cs="Arial"/>
          <w:b/>
          <w:sz w:val="22"/>
          <w:szCs w:val="22"/>
        </w:rPr>
      </w:pPr>
    </w:p>
    <w:p w14:paraId="35BADE5F" w14:textId="77777777" w:rsidR="00357373" w:rsidRPr="00E11342" w:rsidRDefault="00357373" w:rsidP="00357373">
      <w:pPr>
        <w:jc w:val="both"/>
        <w:rPr>
          <w:rFonts w:ascii="Arial" w:eastAsia="Calibri" w:hAnsi="Arial" w:cs="Arial"/>
          <w:b/>
          <w:sz w:val="22"/>
          <w:szCs w:val="22"/>
          <w:lang w:eastAsia="en-US"/>
        </w:rPr>
      </w:pPr>
    </w:p>
    <w:p w14:paraId="5CF1C2CB" w14:textId="77777777" w:rsidR="00357373" w:rsidRPr="00E11342" w:rsidRDefault="00357373" w:rsidP="00357373">
      <w:pPr>
        <w:jc w:val="both"/>
        <w:rPr>
          <w:rFonts w:ascii="Arial" w:eastAsia="Calibri" w:hAnsi="Arial" w:cs="Arial"/>
          <w:b/>
          <w:sz w:val="22"/>
          <w:szCs w:val="22"/>
          <w:lang w:eastAsia="en-US"/>
        </w:rPr>
      </w:pPr>
    </w:p>
    <w:p w14:paraId="41CACF3F" w14:textId="77777777" w:rsidR="00357373" w:rsidRPr="00E11342" w:rsidRDefault="00357373" w:rsidP="00357373">
      <w:pPr>
        <w:jc w:val="both"/>
        <w:rPr>
          <w:rFonts w:ascii="Arial" w:eastAsia="Calibri" w:hAnsi="Arial" w:cs="Arial"/>
          <w:b/>
          <w:sz w:val="22"/>
          <w:szCs w:val="22"/>
          <w:lang w:eastAsia="en-US"/>
        </w:rPr>
      </w:pPr>
    </w:p>
    <w:p w14:paraId="1C7D7423" w14:textId="77777777" w:rsidR="00357373" w:rsidRPr="00E11342" w:rsidRDefault="00357373" w:rsidP="00357373">
      <w:pPr>
        <w:jc w:val="both"/>
        <w:rPr>
          <w:rFonts w:ascii="Arial" w:eastAsia="Calibri" w:hAnsi="Arial" w:cs="Arial"/>
          <w:b/>
          <w:sz w:val="22"/>
          <w:szCs w:val="22"/>
          <w:lang w:eastAsia="en-US"/>
        </w:rPr>
      </w:pPr>
    </w:p>
    <w:p w14:paraId="13DD2ACD" w14:textId="77777777" w:rsidR="00357373" w:rsidRPr="00E11342" w:rsidRDefault="00357373" w:rsidP="00357373">
      <w:pPr>
        <w:rPr>
          <w:rFonts w:ascii="Arial" w:hAnsi="Arial" w:cs="Arial"/>
          <w:b/>
          <w:sz w:val="22"/>
          <w:szCs w:val="22"/>
        </w:rPr>
      </w:pPr>
    </w:p>
    <w:p w14:paraId="26BFA3E9" w14:textId="77777777" w:rsidR="00357373" w:rsidRPr="00E11342" w:rsidRDefault="00357373" w:rsidP="00357373">
      <w:pPr>
        <w:rPr>
          <w:rFonts w:ascii="Arial" w:hAnsi="Arial" w:cs="Arial"/>
          <w:b/>
          <w:sz w:val="22"/>
          <w:szCs w:val="22"/>
        </w:rPr>
      </w:pPr>
    </w:p>
    <w:p w14:paraId="20FFE648" w14:textId="77777777" w:rsidR="00C222D6" w:rsidRPr="00E11342" w:rsidRDefault="00C222D6">
      <w:pPr>
        <w:rPr>
          <w:rFonts w:ascii="Arial" w:hAnsi="Arial" w:cs="Arial"/>
          <w:b/>
          <w:sz w:val="22"/>
          <w:szCs w:val="22"/>
        </w:rPr>
      </w:pPr>
    </w:p>
    <w:sectPr w:rsidR="00C222D6" w:rsidRPr="00E11342" w:rsidSect="00961147">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5498A" w14:textId="77777777" w:rsidR="006610C1" w:rsidRDefault="006610C1" w:rsidP="003D44FD">
      <w:r>
        <w:separator/>
      </w:r>
    </w:p>
  </w:endnote>
  <w:endnote w:type="continuationSeparator" w:id="0">
    <w:p w14:paraId="65D60B0F" w14:textId="77777777" w:rsidR="006610C1" w:rsidRDefault="006610C1"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E1721" w14:textId="77777777" w:rsidR="006610C1" w:rsidRDefault="006610C1" w:rsidP="003D44FD">
      <w:r>
        <w:separator/>
      </w:r>
    </w:p>
  </w:footnote>
  <w:footnote w:type="continuationSeparator" w:id="0">
    <w:p w14:paraId="581D48C0" w14:textId="77777777" w:rsidR="006610C1" w:rsidRDefault="006610C1"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4BFF6" w14:textId="77777777" w:rsidR="00961147" w:rsidRDefault="00961147">
    <w:pPr>
      <w:pStyle w:val="Encabezado"/>
    </w:pPr>
  </w:p>
  <w:p w14:paraId="5FB4FB7C" w14:textId="77777777" w:rsidR="00961147" w:rsidRDefault="00961147"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Arial"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Arial"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Arial" w:hint="default"/>
      </w:rPr>
    </w:lvl>
    <w:lvl w:ilvl="8" w:tplc="240A0005" w:tentative="1">
      <w:start w:val="1"/>
      <w:numFmt w:val="bullet"/>
      <w:lvlText w:val=""/>
      <w:lvlJc w:val="left"/>
      <w:pPr>
        <w:ind w:left="6482" w:hanging="360"/>
      </w:pPr>
      <w:rPr>
        <w:rFonts w:ascii="Wingdings" w:hAnsi="Wingdings" w:hint="default"/>
      </w:rPr>
    </w:lvl>
  </w:abstractNum>
  <w:abstractNum w:abstractNumId="1"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Arial"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Arial"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5016A18"/>
    <w:multiLevelType w:val="singleLevel"/>
    <w:tmpl w:val="B74AFFC0"/>
    <w:lvl w:ilvl="0">
      <w:start w:val="1"/>
      <w:numFmt w:val="decimal"/>
      <w:lvlText w:val="%1."/>
      <w:lvlJc w:val="left"/>
      <w:pPr>
        <w:tabs>
          <w:tab w:val="num" w:pos="360"/>
        </w:tabs>
        <w:ind w:left="360" w:hanging="360"/>
      </w:pPr>
      <w:rPr>
        <w:b/>
      </w:rPr>
    </w:lvl>
  </w:abstractNum>
  <w:abstractNum w:abstractNumId="3"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Arial"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Arial"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A305567"/>
    <w:multiLevelType w:val="hybridMultilevel"/>
    <w:tmpl w:val="181436E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A5B13CB"/>
    <w:multiLevelType w:val="hybridMultilevel"/>
    <w:tmpl w:val="C7D4C8F4"/>
    <w:lvl w:ilvl="0" w:tplc="0B94A96A">
      <w:start w:val="3"/>
      <w:numFmt w:val="bullet"/>
      <w:lvlText w:val=""/>
      <w:lvlJc w:val="left"/>
      <w:pPr>
        <w:ind w:left="720" w:hanging="360"/>
      </w:pPr>
      <w:rPr>
        <w:rFonts w:ascii="Symbol" w:eastAsia="Times New Roman" w:hAnsi="Symbol" w:cs="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Arial"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Arial"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Arial"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Arial"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C133084"/>
    <w:multiLevelType w:val="hybridMultilevel"/>
    <w:tmpl w:val="EEFCE86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501D2DC4"/>
    <w:multiLevelType w:val="hybridMultilevel"/>
    <w:tmpl w:val="D39808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Arial"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Arial"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2"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Arial"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Arial" w:hint="default"/>
      </w:rPr>
    </w:lvl>
    <w:lvl w:ilvl="8" w:tplc="240A0005" w:tentative="1">
      <w:start w:val="1"/>
      <w:numFmt w:val="bullet"/>
      <w:lvlText w:val=""/>
      <w:lvlJc w:val="left"/>
      <w:pPr>
        <w:ind w:left="6120" w:hanging="360"/>
      </w:pPr>
      <w:rPr>
        <w:rFonts w:ascii="Wingdings" w:hAnsi="Wingdings" w:hint="default"/>
      </w:rPr>
    </w:lvl>
  </w:abstractNum>
  <w:num w:numId="1">
    <w:abstractNumId w:val="12"/>
  </w:num>
  <w:num w:numId="2">
    <w:abstractNumId w:val="6"/>
  </w:num>
  <w:num w:numId="3">
    <w:abstractNumId w:val="0"/>
  </w:num>
  <w:num w:numId="4">
    <w:abstractNumId w:val="1"/>
  </w:num>
  <w:num w:numId="5">
    <w:abstractNumId w:val="10"/>
  </w:num>
  <w:num w:numId="6">
    <w:abstractNumId w:val="7"/>
  </w:num>
  <w:num w:numId="7">
    <w:abstractNumId w:val="3"/>
  </w:num>
  <w:num w:numId="8">
    <w:abstractNumId w:val="11"/>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5"/>
  </w:num>
  <w:num w:numId="12">
    <w:abstractNumId w:val="4"/>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1147F"/>
    <w:rsid w:val="0005255F"/>
    <w:rsid w:val="00063FCF"/>
    <w:rsid w:val="000C7B6D"/>
    <w:rsid w:val="000E38C8"/>
    <w:rsid w:val="00134DF1"/>
    <w:rsid w:val="001C192C"/>
    <w:rsid w:val="001E3D2D"/>
    <w:rsid w:val="00261BF3"/>
    <w:rsid w:val="002B2D68"/>
    <w:rsid w:val="002B572E"/>
    <w:rsid w:val="002D694B"/>
    <w:rsid w:val="002F762C"/>
    <w:rsid w:val="00357373"/>
    <w:rsid w:val="00373017"/>
    <w:rsid w:val="00392272"/>
    <w:rsid w:val="003D44FD"/>
    <w:rsid w:val="003F1A62"/>
    <w:rsid w:val="004D7E6A"/>
    <w:rsid w:val="005506A6"/>
    <w:rsid w:val="0056568A"/>
    <w:rsid w:val="0057001F"/>
    <w:rsid w:val="005E17C6"/>
    <w:rsid w:val="005E3320"/>
    <w:rsid w:val="006610C1"/>
    <w:rsid w:val="006A2345"/>
    <w:rsid w:val="006A3E1A"/>
    <w:rsid w:val="006B6F7B"/>
    <w:rsid w:val="00714183"/>
    <w:rsid w:val="007F2645"/>
    <w:rsid w:val="00807009"/>
    <w:rsid w:val="008071EB"/>
    <w:rsid w:val="0081166E"/>
    <w:rsid w:val="008A6999"/>
    <w:rsid w:val="008D3035"/>
    <w:rsid w:val="008E4780"/>
    <w:rsid w:val="008F0CAF"/>
    <w:rsid w:val="008F3DE7"/>
    <w:rsid w:val="009126E2"/>
    <w:rsid w:val="00920B69"/>
    <w:rsid w:val="0092354F"/>
    <w:rsid w:val="00961147"/>
    <w:rsid w:val="00994D5C"/>
    <w:rsid w:val="009B05A1"/>
    <w:rsid w:val="009D2392"/>
    <w:rsid w:val="00A108E2"/>
    <w:rsid w:val="00A65987"/>
    <w:rsid w:val="00AB5972"/>
    <w:rsid w:val="00B373C2"/>
    <w:rsid w:val="00C13CB8"/>
    <w:rsid w:val="00C222D6"/>
    <w:rsid w:val="00C305BE"/>
    <w:rsid w:val="00C85DC3"/>
    <w:rsid w:val="00D0726E"/>
    <w:rsid w:val="00D63BF9"/>
    <w:rsid w:val="00DD269C"/>
    <w:rsid w:val="00DF06F1"/>
    <w:rsid w:val="00E11342"/>
    <w:rsid w:val="00E14232"/>
    <w:rsid w:val="00E21EDA"/>
    <w:rsid w:val="00E32DF6"/>
    <w:rsid w:val="00E41E6F"/>
    <w:rsid w:val="00E854DB"/>
    <w:rsid w:val="00F518E0"/>
    <w:rsid w:val="00FC3D8F"/>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5D1F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1267</Words>
  <Characters>7225</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2</cp:revision>
  <cp:lastPrinted>2014-09-29T23:21:00Z</cp:lastPrinted>
  <dcterms:created xsi:type="dcterms:W3CDTF">2021-04-20T00:43:00Z</dcterms:created>
  <dcterms:modified xsi:type="dcterms:W3CDTF">2021-04-20T00:43:00Z</dcterms:modified>
</cp:coreProperties>
</file>