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5F5311" w:rsidRPr="00A5162A" w14:paraId="2FC42C59" w14:textId="77777777" w:rsidTr="00FA4A55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64E" w14:textId="77777777" w:rsidR="005F5311" w:rsidRPr="00A5162A" w:rsidRDefault="00C73816" w:rsidP="00FA4A5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411D6F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7pt;margin-top:2.35pt;width:57.55pt;height:74.3pt;z-index:251659264" fillcolor="window">
                  <v:imagedata r:id="rId7" o:title=""/>
                  <w10:wrap type="topAndBottom"/>
                </v:shape>
                <o:OLEObject Type="Embed" ProgID="PBrush" ShapeID="_x0000_s1026" DrawAspect="Content" ObjectID="_1682347775" r:id="rId8"/>
              </w:object>
            </w:r>
            <w:r w:rsidR="005F5311" w:rsidRPr="00A5162A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5D34" w14:textId="77777777" w:rsidR="005F5311" w:rsidRPr="00A5162A" w:rsidRDefault="005F5311" w:rsidP="00FA4A55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A5162A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63F45693" w14:textId="77777777" w:rsidR="005F5311" w:rsidRPr="00A5162A" w:rsidRDefault="005F5311" w:rsidP="00FA4A55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A5162A">
              <w:rPr>
                <w:rFonts w:cs="Arial"/>
                <w:sz w:val="22"/>
                <w:szCs w:val="22"/>
              </w:rPr>
              <w:t>FACULTAD de artes-asab</w:t>
            </w:r>
          </w:p>
          <w:p w14:paraId="2FAA3892" w14:textId="77777777" w:rsidR="005F5311" w:rsidRPr="00A5162A" w:rsidRDefault="005F5311" w:rsidP="00FA4A5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3048F37C" w14:textId="77777777" w:rsidR="005F5311" w:rsidRPr="00A5162A" w:rsidRDefault="005F5311" w:rsidP="00FA4A55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79B1A998" w14:textId="77777777" w:rsidR="005F5311" w:rsidRPr="00A5162A" w:rsidRDefault="005F5311" w:rsidP="00FA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5F5311" w:rsidRPr="00A5162A" w14:paraId="7DFA7F85" w14:textId="77777777" w:rsidTr="00FA4A55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E61D30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5F5311" w:rsidRPr="00A5162A" w14:paraId="07D51FC4" w14:textId="77777777" w:rsidTr="00FA4A55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A877" w14:textId="77777777" w:rsidR="004C5707" w:rsidRDefault="004C5707" w:rsidP="00FA4A5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3C097" w14:textId="0E9D6609" w:rsidR="004C5707" w:rsidRDefault="004C5707" w:rsidP="00FA4A5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9652FC">
              <w:rPr>
                <w:rFonts w:ascii="Arial" w:hAnsi="Arial" w:cs="Arial"/>
                <w:b/>
                <w:sz w:val="22"/>
                <w:szCs w:val="22"/>
              </w:rPr>
              <w:t>PLAN DE ESTUDIOS EN CRÉDITOS NÚMERO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57936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0DFAFD4B" w14:textId="77777777" w:rsidR="005F5311" w:rsidRPr="00A5162A" w:rsidRDefault="005F5311" w:rsidP="00FA4A5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 xml:space="preserve">Asignatura    x                                    Cátedra                                Grupo de Trabajo </w:t>
            </w:r>
          </w:p>
          <w:p w14:paraId="70D3CFFA" w14:textId="5A0FF848" w:rsidR="005F5311" w:rsidRPr="00A5162A" w:rsidRDefault="004C5707" w:rsidP="00FA4A5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NOMBRE: Inducción 1              </w:t>
            </w:r>
            <w:r w:rsidR="005F5311" w:rsidRPr="00A5162A">
              <w:rPr>
                <w:rFonts w:ascii="Arial" w:hAnsi="Arial" w:cs="Arial"/>
                <w:b/>
                <w:sz w:val="22"/>
                <w:szCs w:val="22"/>
              </w:rPr>
              <w:t xml:space="preserve">    CÓDIGO:</w:t>
            </w:r>
            <w:r w:rsidR="00A57936">
              <w:rPr>
                <w:rFonts w:ascii="Arial" w:hAnsi="Arial" w:cs="Arial"/>
                <w:b/>
                <w:sz w:val="22"/>
                <w:szCs w:val="22"/>
              </w:rPr>
              <w:t xml:space="preserve"> 24101</w:t>
            </w:r>
            <w:r w:rsidR="005F5311" w:rsidRPr="00A516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DEB0B2" w14:textId="21E6CEF1" w:rsidR="005F5311" w:rsidRPr="00A5162A" w:rsidRDefault="00031777" w:rsidP="00FA4A55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5F5311" w:rsidRPr="00A5162A">
              <w:rPr>
                <w:rFonts w:ascii="Arial" w:hAnsi="Arial" w:cs="Arial"/>
                <w:b/>
                <w:sz w:val="22"/>
                <w:szCs w:val="22"/>
              </w:rPr>
              <w:t xml:space="preserve">: Formación básica        COMPONENTE: </w:t>
            </w:r>
            <w:r w:rsidR="00AB63B9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622D4E57" w14:textId="703873FF" w:rsidR="005F5311" w:rsidRPr="00A5162A" w:rsidRDefault="005F5311" w:rsidP="00FA4A5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>Nº DE CRÉDITOS: 4                        HTD: 4  HTC: 4  HTA: 4</w:t>
            </w:r>
          </w:p>
          <w:p w14:paraId="7F2349DA" w14:textId="214C1DF6" w:rsidR="005F5311" w:rsidRPr="00A5162A" w:rsidRDefault="005F5311" w:rsidP="00FA4A5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Pr="00A5162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F6664D">
              <w:rPr>
                <w:rFonts w:ascii="Arial" w:hAnsi="Arial" w:cs="Arial"/>
                <w:b/>
                <w:noProof/>
                <w:sz w:val="22"/>
                <w:szCs w:val="22"/>
              </w:rPr>
              <w:t>10 a 20</w:t>
            </w:r>
            <w:r w:rsidRPr="00A5162A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A5162A">
              <w:rPr>
                <w:rFonts w:ascii="Arial" w:hAnsi="Arial" w:cs="Arial"/>
                <w:b/>
                <w:sz w:val="22"/>
                <w:szCs w:val="22"/>
              </w:rPr>
              <w:t xml:space="preserve">Obligatorio Básico X    Obligatorio  Complementario     Electivo Intrínseco       Electivo Extrínseco </w:t>
            </w:r>
          </w:p>
        </w:tc>
      </w:tr>
      <w:tr w:rsidR="005F5311" w:rsidRPr="00A5162A" w14:paraId="59FFE71A" w14:textId="77777777" w:rsidTr="00FA4A55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306784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5F5311" w:rsidRPr="00A5162A" w14:paraId="3BE993C9" w14:textId="77777777" w:rsidTr="00FA4A5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A78" w14:textId="77777777" w:rsidR="005F5311" w:rsidRPr="00A5162A" w:rsidRDefault="005F5311" w:rsidP="00FA4A5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162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                      PRÁCTICO </w:t>
            </w:r>
            <w:r w:rsidR="00FA4A5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A5162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TEÓRICO-PRÁCTICO</w:t>
            </w:r>
            <w:r w:rsidR="00FA4A5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5F6B6841" w14:textId="77777777" w:rsidR="005F5311" w:rsidRPr="00A5162A" w:rsidRDefault="005F5311" w:rsidP="00FA4A55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68B7D93" w14:textId="77777777" w:rsidR="005F5311" w:rsidRPr="00A5162A" w:rsidRDefault="005F5311" w:rsidP="00FA4A55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A516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          </w:t>
            </w:r>
            <w:r w:rsidRPr="00A5162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Ensamble:            </w:t>
            </w:r>
            <w:r w:rsidRPr="00A516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A5162A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         </w:t>
            </w:r>
            <w:r w:rsidRPr="00A516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       </w:t>
            </w:r>
            <w:r w:rsidRPr="00A5162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Prácticas: </w:t>
            </w:r>
          </w:p>
          <w:p w14:paraId="205D42D3" w14:textId="77777777" w:rsidR="005F5311" w:rsidRPr="00A5162A" w:rsidRDefault="005F5311" w:rsidP="00FA4A5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34D96B00" w14:textId="77777777" w:rsidR="005F5311" w:rsidRPr="00A5162A" w:rsidRDefault="005F5311" w:rsidP="00FA4A5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A5162A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         Seminario:       Taller: X             Tutoría:              </w:t>
            </w:r>
          </w:p>
          <w:p w14:paraId="13EAAA62" w14:textId="77777777" w:rsidR="005F5311" w:rsidRPr="00A5162A" w:rsidRDefault="005F5311" w:rsidP="00FA4A5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2C971ABD" w14:textId="77777777" w:rsidR="005F5311" w:rsidRPr="00FA4A55" w:rsidRDefault="005F5311" w:rsidP="00FA4A55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A5162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  <w:r w:rsidRPr="00A5162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5F5311" w:rsidRPr="00A5162A" w14:paraId="02715903" w14:textId="77777777" w:rsidTr="00FA4A5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758AB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5F5311" w:rsidRPr="00A5162A" w14:paraId="64FBE76F" w14:textId="77777777" w:rsidTr="00FA4A5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0871B" w14:textId="3597995D" w:rsidR="005F5311" w:rsidRPr="00FA4A55" w:rsidRDefault="00493222" w:rsidP="00FA4A5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Maestro con tí</w:t>
            </w:r>
            <w:r w:rsidR="001F5514">
              <w:rPr>
                <w:rFonts w:ascii="Arial" w:hAnsi="Arial" w:cs="Arial"/>
                <w:noProof/>
                <w:sz w:val="22"/>
                <w:szCs w:val="22"/>
              </w:rPr>
              <w:t>tulo profesional</w:t>
            </w:r>
            <w:r w:rsidR="005F5311" w:rsidRPr="00A5162A">
              <w:rPr>
                <w:rFonts w:ascii="Arial" w:hAnsi="Arial" w:cs="Arial"/>
                <w:noProof/>
                <w:sz w:val="22"/>
                <w:szCs w:val="22"/>
              </w:rPr>
              <w:t xml:space="preserve"> en artes escénicas, con experiencia comprobada en: t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rabajo de análisis actoral, diná</w:t>
            </w:r>
            <w:r w:rsidR="005F5311" w:rsidRPr="00A5162A">
              <w:rPr>
                <w:rFonts w:ascii="Arial" w:hAnsi="Arial" w:cs="Arial"/>
                <w:noProof/>
                <w:sz w:val="22"/>
                <w:szCs w:val="22"/>
              </w:rPr>
              <w:t>micas de trabajo colectivo y como docente de actuación.</w:t>
            </w:r>
          </w:p>
        </w:tc>
      </w:tr>
      <w:tr w:rsidR="005F5311" w:rsidRPr="00A5162A" w14:paraId="71C6A4F4" w14:textId="77777777" w:rsidTr="00FA4A5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68E3" w14:textId="77777777" w:rsidR="005F5311" w:rsidRPr="00A5162A" w:rsidRDefault="005F5311" w:rsidP="00FA4A55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 xml:space="preserve">    Nº DE DOCENTES</w:t>
            </w:r>
            <w:r w:rsidRPr="00A5162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5162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5162A">
              <w:rPr>
                <w:rFonts w:ascii="Arial" w:hAnsi="Arial" w:cs="Arial"/>
                <w:b/>
                <w:sz w:val="22"/>
                <w:szCs w:val="22"/>
              </w:rPr>
              <w:softHyphen/>
              <w:t>: 1</w:t>
            </w:r>
          </w:p>
        </w:tc>
      </w:tr>
      <w:tr w:rsidR="005F5311" w:rsidRPr="00A5162A" w14:paraId="2CD34416" w14:textId="77777777" w:rsidTr="00FA4A5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CB31255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5F5311" w:rsidRPr="00A5162A" w14:paraId="427EE8CA" w14:textId="77777777" w:rsidTr="00FA4A5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C78D" w14:textId="77777777" w:rsidR="00F85465" w:rsidRPr="00A5162A" w:rsidRDefault="00F85465" w:rsidP="00FA4A55">
            <w:pPr>
              <w:ind w:left="28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5162A">
              <w:rPr>
                <w:rFonts w:ascii="Arial" w:hAnsi="Arial" w:cs="Arial"/>
                <w:bCs/>
                <w:iCs/>
                <w:sz w:val="22"/>
                <w:szCs w:val="22"/>
              </w:rPr>
              <w:t>El taller de Inducción aparece como una forma de desinhibición mental y corporal que induce al estudiante a reconocer los códigos escénicos-teatrales, contrastándolos con lo cotidiano de la vida y el arte de la representación.</w:t>
            </w:r>
          </w:p>
          <w:p w14:paraId="39DF319B" w14:textId="752967B8" w:rsidR="005F5311" w:rsidRPr="00FA4A55" w:rsidRDefault="00F85465" w:rsidP="001F5514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 xml:space="preserve">El conocimiento del arte y del teatro en particular vincula al arte y a la ciencia con el juego, en donde los caminos de la creación que señala el arte, contribuyen a conocer el mundo y a desatar la imaginación con procesos creativos </w:t>
            </w:r>
            <w:r w:rsidR="001F5514">
              <w:rPr>
                <w:rFonts w:ascii="Arial" w:hAnsi="Arial" w:cs="Arial"/>
                <w:sz w:val="22"/>
                <w:szCs w:val="22"/>
              </w:rPr>
              <w:t>relacionando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lo racional y lo intuitivo, lo cotidiano y lo universal.</w:t>
            </w:r>
          </w:p>
        </w:tc>
      </w:tr>
      <w:tr w:rsidR="005F5311" w:rsidRPr="00A5162A" w14:paraId="6114928E" w14:textId="77777777" w:rsidTr="00FA4A5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9B5734A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5F5311" w:rsidRPr="00A5162A" w14:paraId="6256385B" w14:textId="77777777" w:rsidTr="00FA4A5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74606" w14:textId="0677856D" w:rsidR="005F5311" w:rsidRPr="00FA4A55" w:rsidRDefault="00311F87" w:rsidP="007C64ED">
            <w:pPr>
              <w:pStyle w:val="Sangra2detindependiente"/>
              <w:spacing w:after="0" w:line="240" w:lineRule="auto"/>
              <w:ind w:left="284"/>
              <w:rPr>
                <w:rFonts w:cs="Arial"/>
                <w:i/>
                <w:iCs/>
                <w:szCs w:val="22"/>
              </w:rPr>
            </w:pPr>
            <w:r w:rsidRPr="00A5162A">
              <w:rPr>
                <w:rFonts w:cs="Arial"/>
                <w:szCs w:val="22"/>
              </w:rPr>
              <w:t xml:space="preserve">Incentivar el espíritu investigativo del estudiante con </w:t>
            </w:r>
            <w:r w:rsidRPr="00C81369">
              <w:rPr>
                <w:rFonts w:cs="Arial"/>
                <w:iCs/>
                <w:szCs w:val="22"/>
              </w:rPr>
              <w:t>la instrucción y conciencia del ritmo</w:t>
            </w:r>
            <w:r w:rsidRPr="00A5162A">
              <w:rPr>
                <w:rFonts w:cs="Arial"/>
                <w:i/>
                <w:iCs/>
                <w:szCs w:val="22"/>
              </w:rPr>
              <w:t>,</w:t>
            </w:r>
            <w:r w:rsidRPr="00A5162A">
              <w:rPr>
                <w:rFonts w:cs="Arial"/>
                <w:szCs w:val="22"/>
              </w:rPr>
              <w:t xml:space="preserve"> de su cuerpo, su mente</w:t>
            </w:r>
            <w:r w:rsidRPr="00A5162A">
              <w:rPr>
                <w:rFonts w:cs="Arial"/>
                <w:i/>
                <w:iCs/>
                <w:szCs w:val="22"/>
              </w:rPr>
              <w:t xml:space="preserve"> </w:t>
            </w:r>
            <w:r w:rsidRPr="00C81369">
              <w:rPr>
                <w:rFonts w:cs="Arial"/>
                <w:iCs/>
                <w:szCs w:val="22"/>
              </w:rPr>
              <w:t>su</w:t>
            </w:r>
            <w:r w:rsidRPr="00A5162A">
              <w:rPr>
                <w:rFonts w:cs="Arial"/>
                <w:i/>
                <w:iCs/>
                <w:szCs w:val="22"/>
              </w:rPr>
              <w:t xml:space="preserve"> </w:t>
            </w:r>
            <w:r w:rsidRPr="00A5162A">
              <w:rPr>
                <w:rFonts w:cs="Arial"/>
                <w:szCs w:val="22"/>
              </w:rPr>
              <w:t>memoria, su universo,</w:t>
            </w:r>
            <w:r w:rsidRPr="00A5162A">
              <w:rPr>
                <w:rFonts w:cs="Arial"/>
                <w:i/>
                <w:iCs/>
                <w:szCs w:val="22"/>
              </w:rPr>
              <w:t xml:space="preserve"> </w:t>
            </w:r>
            <w:r w:rsidRPr="00C81369">
              <w:rPr>
                <w:rFonts w:cs="Arial"/>
                <w:iCs/>
                <w:szCs w:val="22"/>
              </w:rPr>
              <w:t>la observación</w:t>
            </w:r>
            <w:r w:rsidRPr="00C81369">
              <w:rPr>
                <w:rFonts w:cs="Arial"/>
                <w:szCs w:val="22"/>
              </w:rPr>
              <w:t xml:space="preserve"> d</w:t>
            </w:r>
            <w:r w:rsidRPr="00C81369">
              <w:rPr>
                <w:rFonts w:cs="Arial"/>
                <w:iCs/>
                <w:szCs w:val="22"/>
              </w:rPr>
              <w:t xml:space="preserve">el ser individual y grupal, el </w:t>
            </w:r>
            <w:r w:rsidRPr="00C81369">
              <w:rPr>
                <w:rFonts w:cs="Arial"/>
                <w:iCs/>
                <w:szCs w:val="22"/>
              </w:rPr>
              <w:lastRenderedPageBreak/>
              <w:t>análisis</w:t>
            </w:r>
            <w:r w:rsidRPr="00C81369">
              <w:rPr>
                <w:rFonts w:cs="Arial"/>
                <w:szCs w:val="22"/>
              </w:rPr>
              <w:t xml:space="preserve"> </w:t>
            </w:r>
            <w:r w:rsidRPr="00A5162A">
              <w:rPr>
                <w:rFonts w:cs="Arial"/>
                <w:szCs w:val="22"/>
              </w:rPr>
              <w:t xml:space="preserve">y </w:t>
            </w:r>
            <w:r w:rsidR="00C81369">
              <w:rPr>
                <w:rFonts w:cs="Arial"/>
                <w:szCs w:val="22"/>
              </w:rPr>
              <w:t xml:space="preserve">la </w:t>
            </w:r>
            <w:r w:rsidRPr="00A5162A">
              <w:rPr>
                <w:rFonts w:cs="Arial"/>
                <w:szCs w:val="22"/>
              </w:rPr>
              <w:t>aplicación de los instrumentos teóricos y prácticos básicos del lenguaje teatral,</w:t>
            </w:r>
            <w:r w:rsidRPr="00A5162A">
              <w:rPr>
                <w:rFonts w:cs="Arial"/>
                <w:i/>
                <w:iCs/>
                <w:szCs w:val="22"/>
              </w:rPr>
              <w:t xml:space="preserve"> </w:t>
            </w:r>
            <w:r w:rsidRPr="00C81369">
              <w:rPr>
                <w:rFonts w:cs="Arial"/>
                <w:iCs/>
                <w:szCs w:val="22"/>
              </w:rPr>
              <w:t xml:space="preserve">dado que el movimiento y el ritmo son </w:t>
            </w:r>
            <w:r w:rsidR="007C64ED">
              <w:rPr>
                <w:rFonts w:cs="Arial"/>
                <w:iCs/>
                <w:szCs w:val="22"/>
              </w:rPr>
              <w:t>el sustrato</w:t>
            </w:r>
            <w:r w:rsidRPr="00C81369">
              <w:rPr>
                <w:rFonts w:cs="Arial"/>
                <w:iCs/>
                <w:szCs w:val="22"/>
              </w:rPr>
              <w:t xml:space="preserve"> de la acción dramática</w:t>
            </w:r>
            <w:r w:rsidRPr="00A5162A">
              <w:rPr>
                <w:rFonts w:cs="Arial"/>
                <w:i/>
                <w:iCs/>
                <w:szCs w:val="22"/>
              </w:rPr>
              <w:t>.</w:t>
            </w:r>
          </w:p>
        </w:tc>
      </w:tr>
      <w:tr w:rsidR="005F5311" w:rsidRPr="00A5162A" w14:paraId="0C2B5496" w14:textId="77777777" w:rsidTr="00FA4A55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0BCF5B8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OBJETIVOS ESPECÍFICOS</w:t>
            </w:r>
          </w:p>
        </w:tc>
      </w:tr>
      <w:tr w:rsidR="005F5311" w:rsidRPr="00A5162A" w14:paraId="0B8B1B00" w14:textId="77777777" w:rsidTr="00FA4A55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AF91" w14:textId="77777777" w:rsidR="00311F87" w:rsidRPr="00FA4A55" w:rsidRDefault="00311F87" w:rsidP="00311F87">
            <w:pPr>
              <w:keepNext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A55">
              <w:rPr>
                <w:rFonts w:ascii="Arial" w:hAnsi="Arial" w:cs="Arial"/>
                <w:bCs/>
                <w:iCs/>
                <w:sz w:val="22"/>
                <w:szCs w:val="22"/>
              </w:rPr>
              <w:t>Entender que toda escena tiene un ritmo.</w:t>
            </w:r>
          </w:p>
          <w:p w14:paraId="66544CE7" w14:textId="77777777" w:rsidR="00311F87" w:rsidRPr="00FA4A55" w:rsidRDefault="00311F87" w:rsidP="00311F87">
            <w:pPr>
              <w:keepNext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A55">
              <w:rPr>
                <w:rFonts w:ascii="Arial" w:hAnsi="Arial" w:cs="Arial"/>
                <w:bCs/>
                <w:iCs/>
                <w:sz w:val="22"/>
                <w:szCs w:val="22"/>
              </w:rPr>
              <w:t>Verificar la capacidad expresiva del estudiante.</w:t>
            </w:r>
          </w:p>
          <w:p w14:paraId="4B17243E" w14:textId="77777777" w:rsidR="00311F87" w:rsidRPr="00FA4A55" w:rsidRDefault="00311F87" w:rsidP="00311F87">
            <w:pPr>
              <w:keepNext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A55">
              <w:rPr>
                <w:rFonts w:ascii="Arial" w:hAnsi="Arial" w:cs="Arial"/>
                <w:bCs/>
                <w:iCs/>
                <w:sz w:val="22"/>
                <w:szCs w:val="22"/>
              </w:rPr>
              <w:t>Conseguir en el estudiante una coordinación activa y motora.</w:t>
            </w:r>
          </w:p>
          <w:p w14:paraId="51D62EB2" w14:textId="77777777" w:rsidR="00FA4A55" w:rsidRPr="00FA4A55" w:rsidRDefault="00311F87" w:rsidP="00FA4A55">
            <w:pPr>
              <w:keepNext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A55">
              <w:rPr>
                <w:rFonts w:ascii="Arial" w:hAnsi="Arial" w:cs="Arial"/>
                <w:bCs/>
                <w:iCs/>
                <w:sz w:val="22"/>
                <w:szCs w:val="22"/>
              </w:rPr>
              <w:t>Lograr en el estudiante la precisión en la observación y mimesis de modelos.</w:t>
            </w:r>
          </w:p>
          <w:p w14:paraId="20CA4A24" w14:textId="77777777" w:rsidR="005F5311" w:rsidRPr="00FA4A55" w:rsidRDefault="00311F87" w:rsidP="00FA4A55">
            <w:pPr>
              <w:keepNext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A55">
              <w:rPr>
                <w:rFonts w:ascii="Arial" w:hAnsi="Arial" w:cs="Arial"/>
                <w:sz w:val="22"/>
                <w:szCs w:val="22"/>
              </w:rPr>
              <w:t>Logrando precisión en los movimientos, la observaci</w:t>
            </w:r>
            <w:r w:rsidR="00FA4A55" w:rsidRPr="00FA4A55">
              <w:rPr>
                <w:rFonts w:ascii="Arial" w:hAnsi="Arial" w:cs="Arial"/>
                <w:sz w:val="22"/>
                <w:szCs w:val="22"/>
              </w:rPr>
              <w:t xml:space="preserve">ón de la realidad en su </w:t>
            </w:r>
            <w:r w:rsidRPr="00FA4A55">
              <w:rPr>
                <w:rFonts w:ascii="Arial" w:hAnsi="Arial" w:cs="Arial"/>
                <w:sz w:val="22"/>
                <w:szCs w:val="22"/>
              </w:rPr>
              <w:t xml:space="preserve">conjunto y detalle, la concentración y reacción a estímulos externos. </w:t>
            </w:r>
          </w:p>
        </w:tc>
      </w:tr>
      <w:tr w:rsidR="005F5311" w:rsidRPr="00A5162A" w14:paraId="62C0B852" w14:textId="77777777" w:rsidTr="00FA4A55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2979342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  <w:p w14:paraId="3BF93706" w14:textId="77777777" w:rsidR="005F5311" w:rsidRPr="00A5162A" w:rsidRDefault="005F5311" w:rsidP="00FA4A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311" w:rsidRPr="00A5162A" w14:paraId="2EC1BE96" w14:textId="77777777" w:rsidTr="00FA4A55">
        <w:trPr>
          <w:trHeight w:val="177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C0526" w14:textId="77777777" w:rsidR="005F5311" w:rsidRPr="00A5162A" w:rsidRDefault="005F5311" w:rsidP="00FA4A55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>Saber ser – sujeto</w:t>
            </w:r>
          </w:p>
          <w:p w14:paraId="490E30BC" w14:textId="77777777" w:rsidR="005F5311" w:rsidRPr="00A5162A" w:rsidRDefault="00311F87" w:rsidP="00FA4A55">
            <w:pPr>
              <w:pStyle w:val="Prrafodelista"/>
              <w:keepNext/>
              <w:numPr>
                <w:ilvl w:val="0"/>
                <w:numId w:val="12"/>
              </w:numPr>
              <w:ind w:left="426" w:firstLine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5162A">
              <w:rPr>
                <w:rFonts w:ascii="Arial" w:hAnsi="Arial" w:cs="Arial"/>
                <w:bCs/>
                <w:iCs/>
                <w:sz w:val="22"/>
                <w:szCs w:val="22"/>
              </w:rPr>
              <w:t>Saber ser responsable de su expresión en relación con su contexto.</w:t>
            </w:r>
          </w:p>
          <w:p w14:paraId="40708366" w14:textId="77777777" w:rsidR="00A5162A" w:rsidRPr="00A5162A" w:rsidRDefault="005F5311" w:rsidP="00FA4A55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 xml:space="preserve">Saber 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>saber – desarrollar conocimiento</w:t>
            </w:r>
          </w:p>
          <w:p w14:paraId="376DB77F" w14:textId="77777777" w:rsidR="00A5162A" w:rsidRPr="00A5162A" w:rsidRDefault="00A5162A" w:rsidP="00FA4A55">
            <w:pPr>
              <w:pStyle w:val="Prrafodelista"/>
              <w:keepNext/>
              <w:numPr>
                <w:ilvl w:val="0"/>
                <w:numId w:val="12"/>
              </w:numPr>
              <w:spacing w:line="312" w:lineRule="auto"/>
              <w:ind w:left="426" w:firstLine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5162A">
              <w:rPr>
                <w:rFonts w:ascii="Arial" w:hAnsi="Arial" w:cs="Arial"/>
                <w:bCs/>
                <w:iCs/>
                <w:sz w:val="22"/>
                <w:szCs w:val="22"/>
              </w:rPr>
              <w:t>El saber básico del lenguaje teatral.</w:t>
            </w:r>
          </w:p>
          <w:p w14:paraId="07255C01" w14:textId="77777777" w:rsidR="005F5311" w:rsidRPr="00A5162A" w:rsidRDefault="005F5311" w:rsidP="00FA4A55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>Saber hacer – técnica</w:t>
            </w:r>
          </w:p>
          <w:p w14:paraId="3F47562C" w14:textId="77777777" w:rsidR="005F5311" w:rsidRPr="00FA4A55" w:rsidRDefault="00311F87" w:rsidP="00FA4A55">
            <w:pPr>
              <w:pStyle w:val="Prrafodelista"/>
              <w:keepNext/>
              <w:numPr>
                <w:ilvl w:val="0"/>
                <w:numId w:val="12"/>
              </w:numPr>
              <w:spacing w:line="312" w:lineRule="auto"/>
              <w:ind w:left="426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Cs/>
                <w:iCs/>
                <w:sz w:val="22"/>
                <w:szCs w:val="22"/>
              </w:rPr>
              <w:t>Saber hacer representaciones en unas circunstancias dadas.</w:t>
            </w:r>
            <w:r w:rsidR="00FA4A55" w:rsidRPr="00FA4A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F5311" w:rsidRPr="00A5162A" w14:paraId="3452DD01" w14:textId="77777777" w:rsidTr="00FA4A55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949D9" w14:textId="77777777" w:rsidR="005F5311" w:rsidRPr="00A5162A" w:rsidRDefault="005F5311" w:rsidP="005F5311">
            <w:pPr>
              <w:pStyle w:val="Textoindependien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5F5311" w:rsidRPr="00A5162A" w14:paraId="7FD87AA6" w14:textId="77777777" w:rsidTr="00FA4A55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3AAA" w14:textId="5F2C5F12" w:rsidR="005F5311" w:rsidRPr="00FA4A55" w:rsidRDefault="002932EE" w:rsidP="002932EE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Pruebas específicas </w:t>
            </w:r>
            <w:r w:rsidR="00A5162A" w:rsidRPr="00A5162A">
              <w:rPr>
                <w:rFonts w:ascii="Arial" w:hAnsi="Arial" w:cs="Arial"/>
                <w:noProof/>
                <w:sz w:val="22"/>
                <w:szCs w:val="22"/>
              </w:rPr>
              <w:t>y exámenes solicitados</w:t>
            </w:r>
            <w:r w:rsidRPr="00A5162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en el proceso de selección de aspirante </w:t>
            </w:r>
            <w:r w:rsidRPr="00A5162A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ingresar </w:t>
            </w:r>
            <w:r w:rsidRPr="00A5162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al programa académico.</w:t>
            </w:r>
          </w:p>
        </w:tc>
      </w:tr>
      <w:tr w:rsidR="005F5311" w:rsidRPr="00A5162A" w14:paraId="4F2F825A" w14:textId="77777777" w:rsidTr="00FA4A5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62BEA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5F5311" w:rsidRPr="00A5162A" w14:paraId="7408C208" w14:textId="77777777" w:rsidTr="00FA4A5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8A86F" w14:textId="4FACBD8F" w:rsidR="00A5162A" w:rsidRDefault="00B0275D" w:rsidP="00FA4A55">
            <w:pPr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A5162A" w:rsidRPr="00A5162A">
              <w:rPr>
                <w:rFonts w:ascii="Arial" w:hAnsi="Arial" w:cs="Arial"/>
                <w:bCs/>
                <w:sz w:val="22"/>
                <w:szCs w:val="22"/>
              </w:rPr>
              <w:t xml:space="preserve">signatura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modalidad taller. S</w:t>
            </w:r>
            <w:r w:rsidR="00A5162A" w:rsidRPr="00A5162A">
              <w:rPr>
                <w:rFonts w:ascii="Arial" w:hAnsi="Arial" w:cs="Arial"/>
                <w:bCs/>
                <w:sz w:val="22"/>
                <w:szCs w:val="22"/>
              </w:rPr>
              <w:t xml:space="preserve">e realizan ejercicios prácticos en torno 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a las herramientas básicas de </w:t>
            </w:r>
            <w:r>
              <w:rPr>
                <w:rFonts w:ascii="Arial" w:hAnsi="Arial" w:cs="Arial"/>
                <w:sz w:val="22"/>
                <w:szCs w:val="22"/>
              </w:rPr>
              <w:t>la praxis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 teatral</w:t>
            </w:r>
            <w:r>
              <w:rPr>
                <w:rFonts w:ascii="Arial" w:hAnsi="Arial" w:cs="Arial"/>
                <w:sz w:val="22"/>
                <w:szCs w:val="22"/>
              </w:rPr>
              <w:t xml:space="preserve">: imitación, movimiento y ritmo 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enmarcados en las categorías teatrales de </w:t>
            </w:r>
            <w:r>
              <w:rPr>
                <w:rFonts w:ascii="Arial" w:hAnsi="Arial" w:cs="Arial"/>
                <w:sz w:val="22"/>
                <w:szCs w:val="22"/>
              </w:rPr>
              <w:t>situación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, tiempo espacio, </w:t>
            </w:r>
            <w:r>
              <w:rPr>
                <w:rFonts w:ascii="Arial" w:hAnsi="Arial" w:cs="Arial"/>
                <w:sz w:val="22"/>
                <w:szCs w:val="22"/>
              </w:rPr>
              <w:t>acción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, conflicto, y </w:t>
            </w:r>
            <w:r>
              <w:rPr>
                <w:rFonts w:ascii="Arial" w:hAnsi="Arial" w:cs="Arial"/>
                <w:sz w:val="22"/>
                <w:szCs w:val="22"/>
              </w:rPr>
              <w:t>personaje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D52A030" w14:textId="47D527E5" w:rsidR="00A5162A" w:rsidRPr="00A5162A" w:rsidRDefault="00B0275D" w:rsidP="00FA4A55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divide en 2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 módulos así:</w:t>
            </w:r>
          </w:p>
          <w:p w14:paraId="65FD8C00" w14:textId="7AEFD1EC" w:rsidR="00B0275D" w:rsidRPr="00A5162A" w:rsidRDefault="00A5162A" w:rsidP="00B0275D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bCs/>
                <w:sz w:val="22"/>
                <w:szCs w:val="22"/>
              </w:rPr>
              <w:t>MODULO I</w:t>
            </w:r>
            <w:r w:rsidR="00FA4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0275D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="00B0275D" w:rsidRPr="00A5162A">
              <w:rPr>
                <w:rFonts w:ascii="Arial" w:hAnsi="Arial" w:cs="Arial"/>
                <w:sz w:val="22"/>
                <w:szCs w:val="22"/>
              </w:rPr>
              <w:t>Duración 8 semanas</w:t>
            </w:r>
            <w:r w:rsidR="00B027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D820A4" w14:textId="171AC617" w:rsidR="00A5162A" w:rsidRPr="00A5162A" w:rsidRDefault="00A5162A" w:rsidP="00FA4A55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162A">
              <w:rPr>
                <w:rFonts w:ascii="Arial" w:hAnsi="Arial" w:cs="Arial"/>
                <w:bCs/>
                <w:sz w:val="22"/>
                <w:szCs w:val="22"/>
              </w:rPr>
              <w:t>EL RITMO</w:t>
            </w:r>
          </w:p>
          <w:p w14:paraId="066C3626" w14:textId="269043DC" w:rsidR="00A5162A" w:rsidRPr="00A5162A" w:rsidRDefault="0037299F" w:rsidP="00FA4A55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r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itmo es </w:t>
            </w:r>
            <w:r w:rsidR="00B0275D">
              <w:rPr>
                <w:rFonts w:ascii="Arial" w:hAnsi="Arial" w:cs="Arial"/>
                <w:sz w:val="22"/>
                <w:szCs w:val="22"/>
              </w:rPr>
              <w:t xml:space="preserve">la marca de la 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vida, el elemento a partir del cual el hombre hace conciencia del </w:t>
            </w:r>
            <w:r w:rsidR="00B0275D">
              <w:rPr>
                <w:rFonts w:ascii="Arial" w:hAnsi="Arial" w:cs="Arial"/>
                <w:sz w:val="22"/>
                <w:szCs w:val="22"/>
              </w:rPr>
              <w:t>movimiento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 e intenta medirlo recurriendo a distintos </w:t>
            </w:r>
            <w:r w:rsidR="00CD3A69">
              <w:rPr>
                <w:rFonts w:ascii="Arial" w:hAnsi="Arial" w:cs="Arial"/>
                <w:sz w:val="22"/>
                <w:szCs w:val="22"/>
              </w:rPr>
              <w:t>parámetros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D3A69">
              <w:rPr>
                <w:rFonts w:ascii="Arial" w:hAnsi="Arial" w:cs="Arial"/>
                <w:sz w:val="22"/>
                <w:szCs w:val="22"/>
              </w:rPr>
              <w:t>cantidad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>, duración, intensidad.</w:t>
            </w:r>
            <w:r w:rsidR="00FA4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>El estudiante constru</w:t>
            </w:r>
            <w:r>
              <w:rPr>
                <w:rFonts w:ascii="Arial" w:hAnsi="Arial" w:cs="Arial"/>
                <w:sz w:val="22"/>
                <w:szCs w:val="22"/>
              </w:rPr>
              <w:t>ye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4A55">
              <w:rPr>
                <w:rFonts w:ascii="Arial" w:hAnsi="Arial" w:cs="Arial"/>
                <w:sz w:val="22"/>
                <w:szCs w:val="22"/>
              </w:rPr>
              <w:t>ejercicios de movimiento a partir de</w:t>
            </w:r>
            <w:r w:rsidR="00CD3A69">
              <w:rPr>
                <w:rFonts w:ascii="Arial" w:hAnsi="Arial" w:cs="Arial"/>
                <w:sz w:val="22"/>
                <w:szCs w:val="22"/>
              </w:rPr>
              <w:t xml:space="preserve"> factores organizadores: t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empos, duraciones, intensidades, espacios, elementos sonoros y musicales que permitan entender con claridad el sentido de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>partitura de movimiento.</w:t>
            </w:r>
          </w:p>
          <w:p w14:paraId="00660F33" w14:textId="77777777" w:rsidR="00A5162A" w:rsidRPr="00A5162A" w:rsidRDefault="00FA4A55" w:rsidP="00FA4A55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A5162A" w:rsidRPr="00A5162A">
              <w:rPr>
                <w:rFonts w:ascii="Arial" w:hAnsi="Arial" w:cs="Arial"/>
                <w:bCs/>
                <w:sz w:val="22"/>
                <w:szCs w:val="22"/>
              </w:rPr>
              <w:t>A IMITACIÓN</w:t>
            </w:r>
          </w:p>
          <w:p w14:paraId="4ECD0D05" w14:textId="5093C587" w:rsidR="00A5162A" w:rsidRPr="00A5162A" w:rsidRDefault="00A5162A" w:rsidP="00FA4A55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 xml:space="preserve">1- El estudiante </w:t>
            </w:r>
            <w:r w:rsidR="0037299F">
              <w:rPr>
                <w:rFonts w:ascii="Arial" w:hAnsi="Arial" w:cs="Arial"/>
                <w:sz w:val="22"/>
                <w:szCs w:val="22"/>
              </w:rPr>
              <w:t>hace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conciencia de sus propios movimientos; </w:t>
            </w:r>
            <w:r w:rsidR="0037299F">
              <w:rPr>
                <w:rFonts w:ascii="Arial" w:hAnsi="Arial" w:cs="Arial"/>
                <w:sz w:val="22"/>
                <w:szCs w:val="22"/>
              </w:rPr>
              <w:t>imita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sus propias rutinas, </w:t>
            </w:r>
            <w:r w:rsidR="0037299F">
              <w:rPr>
                <w:rFonts w:ascii="Arial" w:hAnsi="Arial" w:cs="Arial"/>
                <w:sz w:val="22"/>
                <w:szCs w:val="22"/>
              </w:rPr>
              <w:t>sus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secuencias de movimiento en un tiempo y en un es</w:t>
            </w:r>
            <w:r w:rsidR="006549D6">
              <w:rPr>
                <w:rFonts w:ascii="Arial" w:hAnsi="Arial" w:cs="Arial"/>
                <w:sz w:val="22"/>
                <w:szCs w:val="22"/>
              </w:rPr>
              <w:t>pacio determinados;</w:t>
            </w:r>
            <w:r w:rsidR="0037299F">
              <w:rPr>
                <w:rFonts w:ascii="Arial" w:hAnsi="Arial" w:cs="Arial"/>
                <w:sz w:val="22"/>
                <w:szCs w:val="22"/>
              </w:rPr>
              <w:t xml:space="preserve"> diferencia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la vida </w:t>
            </w:r>
            <w:r w:rsidR="0037299F">
              <w:rPr>
                <w:rFonts w:ascii="Arial" w:hAnsi="Arial" w:cs="Arial"/>
                <w:sz w:val="22"/>
                <w:szCs w:val="22"/>
              </w:rPr>
              <w:t>cotidiana del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mundo de la representación, </w:t>
            </w:r>
            <w:r w:rsidR="0037299F">
              <w:rPr>
                <w:rFonts w:ascii="Arial" w:hAnsi="Arial" w:cs="Arial"/>
                <w:sz w:val="22"/>
                <w:szCs w:val="22"/>
              </w:rPr>
              <w:t>posibilitando el reconocimiento de “estereotipos o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vicios corporales” y </w:t>
            </w:r>
            <w:r w:rsidR="0037299F">
              <w:rPr>
                <w:rFonts w:ascii="Arial" w:hAnsi="Arial" w:cs="Arial"/>
                <w:sz w:val="22"/>
                <w:szCs w:val="22"/>
              </w:rPr>
              <w:t>propiciando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299F">
              <w:rPr>
                <w:rFonts w:ascii="Arial" w:hAnsi="Arial" w:cs="Arial"/>
                <w:sz w:val="22"/>
                <w:szCs w:val="22"/>
              </w:rPr>
              <w:t>el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desarrollo de la imaginación </w:t>
            </w:r>
          </w:p>
          <w:p w14:paraId="2B796AA2" w14:textId="2FFA8908" w:rsidR="00A5162A" w:rsidRPr="00A5162A" w:rsidRDefault="00A5162A" w:rsidP="00FA4A55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 xml:space="preserve">2- El estudiante imita </w:t>
            </w:r>
            <w:r w:rsidR="0037299F">
              <w:rPr>
                <w:rFonts w:ascii="Arial" w:hAnsi="Arial" w:cs="Arial"/>
                <w:sz w:val="22"/>
                <w:szCs w:val="22"/>
              </w:rPr>
              <w:t xml:space="preserve"> con precisión las rutinas de sus compañeros, aguza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299F">
              <w:rPr>
                <w:rFonts w:ascii="Arial" w:hAnsi="Arial" w:cs="Arial"/>
                <w:sz w:val="22"/>
                <w:szCs w:val="22"/>
              </w:rPr>
              <w:t>los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sentidos en la </w:t>
            </w:r>
            <w:r w:rsidRPr="00A5162A">
              <w:rPr>
                <w:rFonts w:ascii="Arial" w:hAnsi="Arial" w:cs="Arial"/>
                <w:bCs/>
                <w:sz w:val="22"/>
                <w:szCs w:val="22"/>
              </w:rPr>
              <w:t>observación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, la </w:t>
            </w:r>
            <w:r w:rsidRPr="00A5162A">
              <w:rPr>
                <w:rFonts w:ascii="Arial" w:hAnsi="Arial" w:cs="Arial"/>
                <w:bCs/>
                <w:sz w:val="22"/>
                <w:szCs w:val="22"/>
              </w:rPr>
              <w:t>escucha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, la </w:t>
            </w:r>
            <w:r w:rsidRPr="00A5162A">
              <w:rPr>
                <w:rFonts w:ascii="Arial" w:hAnsi="Arial" w:cs="Arial"/>
                <w:bCs/>
                <w:sz w:val="22"/>
                <w:szCs w:val="22"/>
              </w:rPr>
              <w:t>neutralidad</w:t>
            </w:r>
            <w:r w:rsidRPr="00A5162A">
              <w:rPr>
                <w:rFonts w:ascii="Arial" w:hAnsi="Arial" w:cs="Arial"/>
                <w:sz w:val="22"/>
                <w:szCs w:val="22"/>
              </w:rPr>
              <w:t>, para poder escribir con otros movimientos sobre su cuerpo.</w:t>
            </w:r>
          </w:p>
          <w:p w14:paraId="6BFC9F51" w14:textId="77777777" w:rsidR="00A5162A" w:rsidRPr="00A5162A" w:rsidRDefault="00A5162A" w:rsidP="00FA4A55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>EL TEMPO</w:t>
            </w:r>
          </w:p>
          <w:p w14:paraId="5578D7CB" w14:textId="6A097811" w:rsidR="00A5162A" w:rsidRPr="00A5162A" w:rsidRDefault="00A5162A" w:rsidP="00FA4A55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>El Tempo</w:t>
            </w:r>
            <w:r w:rsidR="00CD3A69">
              <w:rPr>
                <w:rFonts w:ascii="Arial" w:hAnsi="Arial" w:cs="Arial"/>
                <w:sz w:val="22"/>
                <w:szCs w:val="22"/>
              </w:rPr>
              <w:t>,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entendido como la velocidad</w:t>
            </w:r>
            <w:r w:rsidR="006549D6">
              <w:rPr>
                <w:rFonts w:ascii="Arial" w:hAnsi="Arial" w:cs="Arial"/>
                <w:sz w:val="22"/>
                <w:szCs w:val="22"/>
              </w:rPr>
              <w:t xml:space="preserve"> del movimiento</w:t>
            </w:r>
            <w:r w:rsidR="00CD3A69">
              <w:rPr>
                <w:rFonts w:ascii="Arial" w:hAnsi="Arial" w:cs="Arial"/>
                <w:sz w:val="22"/>
                <w:szCs w:val="22"/>
              </w:rPr>
              <w:t>,</w:t>
            </w:r>
            <w:r w:rsidR="006549D6">
              <w:rPr>
                <w:rFonts w:ascii="Arial" w:hAnsi="Arial" w:cs="Arial"/>
                <w:sz w:val="22"/>
                <w:szCs w:val="22"/>
              </w:rPr>
              <w:t xml:space="preserve"> denota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un estado de ánimo o una atmósfera. </w:t>
            </w:r>
            <w:r w:rsidR="006549D6" w:rsidRPr="00A51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9D6">
              <w:rPr>
                <w:rFonts w:ascii="Arial" w:hAnsi="Arial" w:cs="Arial"/>
                <w:sz w:val="22"/>
                <w:szCs w:val="22"/>
              </w:rPr>
              <w:t>A partir de</w:t>
            </w:r>
            <w:r w:rsidR="006549D6" w:rsidRPr="00A5162A">
              <w:rPr>
                <w:rFonts w:ascii="Arial" w:hAnsi="Arial" w:cs="Arial"/>
                <w:sz w:val="22"/>
                <w:szCs w:val="22"/>
              </w:rPr>
              <w:t xml:space="preserve"> su secuencia de movimiento</w:t>
            </w:r>
            <w:r w:rsidR="006549D6">
              <w:rPr>
                <w:rFonts w:ascii="Arial" w:hAnsi="Arial" w:cs="Arial"/>
                <w:sz w:val="22"/>
                <w:szCs w:val="22"/>
              </w:rPr>
              <w:t>,</w:t>
            </w:r>
            <w:r w:rsidR="006549D6" w:rsidRPr="00A51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9D6">
              <w:rPr>
                <w:rFonts w:ascii="Arial" w:hAnsi="Arial" w:cs="Arial"/>
                <w:sz w:val="22"/>
                <w:szCs w:val="22"/>
              </w:rPr>
              <w:t>e</w:t>
            </w:r>
            <w:r w:rsidRPr="00A5162A">
              <w:rPr>
                <w:rFonts w:ascii="Arial" w:hAnsi="Arial" w:cs="Arial"/>
                <w:sz w:val="22"/>
                <w:szCs w:val="22"/>
              </w:rPr>
              <w:t>l estudiante hace un estu</w:t>
            </w:r>
            <w:r w:rsidR="00CD3A69">
              <w:rPr>
                <w:rFonts w:ascii="Arial" w:hAnsi="Arial" w:cs="Arial"/>
                <w:sz w:val="22"/>
                <w:szCs w:val="22"/>
              </w:rPr>
              <w:t>dio desde el punto de vista de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l tempo ritmo exterior </w:t>
            </w:r>
            <w:r w:rsidR="00CD3A69">
              <w:rPr>
                <w:rFonts w:ascii="Arial" w:hAnsi="Arial" w:cs="Arial"/>
                <w:sz w:val="22"/>
                <w:szCs w:val="22"/>
              </w:rPr>
              <w:t>(</w:t>
            </w:r>
            <w:r w:rsidRPr="00A5162A">
              <w:rPr>
                <w:rFonts w:ascii="Arial" w:hAnsi="Arial" w:cs="Arial"/>
                <w:sz w:val="22"/>
                <w:szCs w:val="22"/>
              </w:rPr>
              <w:t>partitura de movimientos exteriores</w:t>
            </w:r>
            <w:r w:rsidR="00CD3A69">
              <w:rPr>
                <w:rFonts w:ascii="Arial" w:hAnsi="Arial" w:cs="Arial"/>
                <w:sz w:val="22"/>
                <w:szCs w:val="22"/>
              </w:rPr>
              <w:t>) y del Tempo Ritmo interior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3A69">
              <w:rPr>
                <w:rFonts w:ascii="Arial" w:hAnsi="Arial" w:cs="Arial"/>
                <w:sz w:val="22"/>
                <w:szCs w:val="22"/>
              </w:rPr>
              <w:t>(</w:t>
            </w:r>
            <w:r w:rsidRPr="00A5162A">
              <w:rPr>
                <w:rFonts w:ascii="Arial" w:hAnsi="Arial" w:cs="Arial"/>
                <w:sz w:val="22"/>
                <w:szCs w:val="22"/>
              </w:rPr>
              <w:t>movimientos interiores, sentimientos y deseos</w:t>
            </w:r>
            <w:r w:rsidR="00CD3A69">
              <w:rPr>
                <w:rFonts w:ascii="Arial" w:hAnsi="Arial" w:cs="Arial"/>
                <w:sz w:val="22"/>
                <w:szCs w:val="22"/>
              </w:rPr>
              <w:t>)</w:t>
            </w:r>
            <w:r w:rsidRPr="00A5162A">
              <w:rPr>
                <w:rFonts w:ascii="Arial" w:hAnsi="Arial" w:cs="Arial"/>
                <w:sz w:val="22"/>
                <w:szCs w:val="22"/>
              </w:rPr>
              <w:t>.</w:t>
            </w:r>
            <w:r w:rsidR="00FA4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3A69">
              <w:rPr>
                <w:rFonts w:ascii="Arial" w:hAnsi="Arial" w:cs="Arial"/>
                <w:sz w:val="22"/>
                <w:szCs w:val="22"/>
              </w:rPr>
              <w:t>C</w:t>
            </w:r>
            <w:r w:rsidR="00CD3A69" w:rsidRPr="00A5162A">
              <w:rPr>
                <w:rFonts w:ascii="Arial" w:hAnsi="Arial" w:cs="Arial"/>
                <w:sz w:val="22"/>
                <w:szCs w:val="22"/>
              </w:rPr>
              <w:t>on una  pequeña partitura de movimiento</w:t>
            </w:r>
            <w:r w:rsidR="00CD3A69">
              <w:rPr>
                <w:rFonts w:ascii="Arial" w:hAnsi="Arial" w:cs="Arial"/>
                <w:sz w:val="22"/>
                <w:szCs w:val="22"/>
              </w:rPr>
              <w:t xml:space="preserve"> individual,</w:t>
            </w:r>
            <w:r w:rsidR="00CD3A69" w:rsidRPr="00A51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3A69">
              <w:rPr>
                <w:rFonts w:ascii="Arial" w:hAnsi="Arial" w:cs="Arial"/>
                <w:sz w:val="22"/>
                <w:szCs w:val="22"/>
              </w:rPr>
              <w:t>l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os estudiantes proponen combinaciones con las rutinas de sus compañeros, hasta construir </w:t>
            </w:r>
            <w:r w:rsidR="00CD3A69">
              <w:rPr>
                <w:rFonts w:ascii="Arial" w:hAnsi="Arial" w:cs="Arial"/>
                <w:sz w:val="22"/>
                <w:szCs w:val="22"/>
              </w:rPr>
              <w:t>una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gran máquina que hace convivir todos </w:t>
            </w:r>
            <w:r w:rsidR="00CD3A69">
              <w:rPr>
                <w:rFonts w:ascii="Arial" w:hAnsi="Arial" w:cs="Arial"/>
                <w:sz w:val="22"/>
                <w:szCs w:val="22"/>
              </w:rPr>
              <w:t>los movimientos, lo individual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simultáneamente con lo colectivo. En estos ejercicios se hace énfasis en la escucha, la concentración, la observación y la neutralidad</w:t>
            </w:r>
            <w:r w:rsidR="00CD3A69">
              <w:rPr>
                <w:rFonts w:ascii="Arial" w:hAnsi="Arial" w:cs="Arial"/>
                <w:sz w:val="22"/>
                <w:szCs w:val="22"/>
              </w:rPr>
              <w:t>,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elementos </w:t>
            </w:r>
            <w:r w:rsidR="00CD3A69">
              <w:rPr>
                <w:rFonts w:ascii="Arial" w:hAnsi="Arial" w:cs="Arial"/>
                <w:sz w:val="22"/>
                <w:szCs w:val="22"/>
              </w:rPr>
              <w:t>indispensables para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lograr exactitud y claridad en </w:t>
            </w:r>
            <w:r w:rsidR="00CD3A69">
              <w:rPr>
                <w:rFonts w:ascii="Arial" w:hAnsi="Arial" w:cs="Arial"/>
                <w:sz w:val="22"/>
                <w:szCs w:val="22"/>
              </w:rPr>
              <w:t>la ejecución de una partitura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de movimiento.</w:t>
            </w:r>
          </w:p>
          <w:p w14:paraId="20B277CE" w14:textId="173C2F50" w:rsidR="00A5162A" w:rsidRPr="00B0275D" w:rsidRDefault="00A5162A" w:rsidP="00B0275D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162A">
              <w:rPr>
                <w:rFonts w:ascii="Arial" w:hAnsi="Arial" w:cs="Arial"/>
                <w:bCs/>
                <w:sz w:val="22"/>
                <w:szCs w:val="22"/>
              </w:rPr>
              <w:t xml:space="preserve">II MODULO ANIMALES </w:t>
            </w:r>
            <w:r w:rsidRPr="00A5162A">
              <w:rPr>
                <w:rFonts w:ascii="Arial" w:hAnsi="Arial" w:cs="Arial"/>
                <w:sz w:val="22"/>
                <w:szCs w:val="22"/>
              </w:rPr>
              <w:t>Duración 8 semanas</w:t>
            </w:r>
            <w:r w:rsidR="00B027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AAE67C" w14:textId="513EAFDD" w:rsidR="00FA4A55" w:rsidRDefault="00CD3A69" w:rsidP="00FA4A55">
            <w:pPr>
              <w:pStyle w:val="Textodebloque"/>
              <w:numPr>
                <w:ilvl w:val="0"/>
                <w:numId w:val="17"/>
              </w:numPr>
              <w:tabs>
                <w:tab w:val="left" w:pos="9214"/>
              </w:tabs>
              <w:ind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l estudiante </w:t>
            </w:r>
            <w:r>
              <w:rPr>
                <w:rFonts w:ascii="Arial" w:hAnsi="Arial" w:cs="Arial"/>
                <w:sz w:val="22"/>
                <w:szCs w:val="22"/>
              </w:rPr>
              <w:t>escoge un m</w:t>
            </w:r>
            <w:r w:rsidR="0070750E">
              <w:rPr>
                <w:rFonts w:ascii="Arial" w:hAnsi="Arial" w:cs="Arial"/>
                <w:sz w:val="22"/>
                <w:szCs w:val="22"/>
              </w:rPr>
              <w:t>odelo animal para imitar; busca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>el movimiento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 xml:space="preserve"> máscara y 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>sonido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162A">
              <w:rPr>
                <w:rFonts w:ascii="Arial" w:hAnsi="Arial" w:cs="Arial"/>
                <w:sz w:val="22"/>
                <w:szCs w:val="22"/>
              </w:rPr>
              <w:t xml:space="preserve"> del animal</w:t>
            </w:r>
            <w:r w:rsidR="00A5162A" w:rsidRPr="00A5162A">
              <w:rPr>
                <w:rFonts w:ascii="Arial" w:hAnsi="Arial" w:cs="Arial"/>
                <w:sz w:val="22"/>
                <w:szCs w:val="22"/>
              </w:rPr>
              <w:t>, los rasgos más particulares para que puesto a funcionar en una situación determinada logre explorar su movimiento interno, sentimientos y deseos.</w:t>
            </w:r>
          </w:p>
          <w:p w14:paraId="2C591C48" w14:textId="77777777" w:rsidR="00FA4A55" w:rsidRDefault="00A5162A" w:rsidP="00FA4A55">
            <w:pPr>
              <w:pStyle w:val="Textodebloque"/>
              <w:numPr>
                <w:ilvl w:val="0"/>
                <w:numId w:val="17"/>
              </w:numPr>
              <w:tabs>
                <w:tab w:val="left" w:pos="9214"/>
              </w:tabs>
              <w:ind w:right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>El animal y el movimiento colectivo, rebaños, manadas etc.</w:t>
            </w:r>
            <w:r w:rsidR="00FA4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4A55">
              <w:rPr>
                <w:rFonts w:ascii="Arial" w:hAnsi="Arial" w:cs="Arial"/>
                <w:sz w:val="22"/>
                <w:szCs w:val="22"/>
              </w:rPr>
              <w:t xml:space="preserve">Construcción de animales colectivos. Animales elaborados por varios </w:t>
            </w:r>
            <w:r w:rsidR="00FA4A55">
              <w:rPr>
                <w:rFonts w:ascii="Arial" w:hAnsi="Arial" w:cs="Arial"/>
                <w:sz w:val="22"/>
                <w:szCs w:val="22"/>
              </w:rPr>
              <w:t>Actores.</w:t>
            </w:r>
          </w:p>
          <w:p w14:paraId="02E584E0" w14:textId="77777777" w:rsidR="00C20DC8" w:rsidRDefault="00A5162A" w:rsidP="00C20DC8">
            <w:pPr>
              <w:pStyle w:val="Textodebloque"/>
              <w:numPr>
                <w:ilvl w:val="0"/>
                <w:numId w:val="17"/>
              </w:numPr>
              <w:tabs>
                <w:tab w:val="left" w:pos="9214"/>
              </w:tabs>
              <w:ind w:right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A55">
              <w:rPr>
                <w:rFonts w:ascii="Arial" w:hAnsi="Arial" w:cs="Arial"/>
                <w:sz w:val="22"/>
                <w:szCs w:val="22"/>
              </w:rPr>
              <w:t>Realización de un ejercicio colectivo donde se creen situaciones apropiadas para los animales poniendo en práctica los elementos trabajados en los módulos anteriores, ritmo, escucha, neutralidad, sensaciones</w:t>
            </w:r>
            <w:r w:rsidR="00CD3A69">
              <w:rPr>
                <w:rFonts w:ascii="Arial" w:hAnsi="Arial" w:cs="Arial"/>
                <w:sz w:val="22"/>
                <w:szCs w:val="22"/>
              </w:rPr>
              <w:t>,</w:t>
            </w:r>
            <w:r w:rsidRPr="00FA4A55">
              <w:rPr>
                <w:rFonts w:ascii="Arial" w:hAnsi="Arial" w:cs="Arial"/>
                <w:sz w:val="22"/>
                <w:szCs w:val="22"/>
              </w:rPr>
              <w:t xml:space="preserve"> sentimientos y deseos.</w:t>
            </w:r>
          </w:p>
          <w:p w14:paraId="09BBC220" w14:textId="4319114B" w:rsidR="006236C4" w:rsidRPr="002D69B2" w:rsidRDefault="006236C4" w:rsidP="002D69B2">
            <w:pPr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Gestión: </w:t>
            </w:r>
            <w:r>
              <w:rPr>
                <w:rFonts w:ascii="Arial" w:eastAsia="Arial" w:hAnsi="Arial" w:cs="Arial"/>
                <w:sz w:val="22"/>
                <w:szCs w:val="22"/>
              </w:rPr>
              <w:t>El estudiante debe establecer metodologías organizativas en planificación de ensayos y gestionar los elementos propios para mostrar sus avances en la asignatura Inducción 1.</w:t>
            </w:r>
            <w:r w:rsidR="002D69B2">
              <w:rPr>
                <w:rFonts w:ascii="Arial" w:hAnsi="Arial" w:cs="Arial"/>
                <w:sz w:val="22"/>
                <w:szCs w:val="22"/>
              </w:rPr>
              <w:t xml:space="preserve"> El estudiante apropia las lógicas operativas propias de la gestión y producción de ejercicios escénicos: organización,  preparación, realización y recogida.</w:t>
            </w:r>
          </w:p>
          <w:p w14:paraId="0312FFB3" w14:textId="266770F5" w:rsidR="006236C4" w:rsidRDefault="006236C4" w:rsidP="006236C4">
            <w:pPr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Investigación: </w:t>
            </w:r>
            <w:r w:rsidR="002D69B2" w:rsidRPr="002D69B2">
              <w:rPr>
                <w:rFonts w:ascii="Arial" w:eastAsia="Arial" w:hAnsi="Arial" w:cs="Arial"/>
                <w:sz w:val="22"/>
                <w:szCs w:val="22"/>
              </w:rPr>
              <w:t>El</w:t>
            </w:r>
            <w:r w:rsidR="002D69B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2D69B2" w:rsidRPr="002D69B2">
              <w:rPr>
                <w:rFonts w:ascii="Arial" w:eastAsia="Arial" w:hAnsi="Arial" w:cs="Arial"/>
                <w:sz w:val="22"/>
                <w:szCs w:val="22"/>
              </w:rPr>
              <w:t xml:space="preserve">estudiante </w:t>
            </w:r>
            <w:r w:rsidR="002D69B2">
              <w:rPr>
                <w:rFonts w:ascii="Arial" w:eastAsia="Arial" w:hAnsi="Arial" w:cs="Arial"/>
                <w:sz w:val="22"/>
                <w:szCs w:val="22"/>
              </w:rPr>
              <w:t>indaga y documenta en torno a los conceptos básico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que </w:t>
            </w:r>
            <w:r w:rsidR="002D69B2">
              <w:rPr>
                <w:rFonts w:ascii="Arial" w:eastAsia="Arial" w:hAnsi="Arial" w:cs="Arial"/>
                <w:sz w:val="22"/>
                <w:szCs w:val="22"/>
              </w:rPr>
              <w:t>definen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D69B2">
              <w:rPr>
                <w:rFonts w:ascii="Arial" w:eastAsia="Arial" w:hAnsi="Arial" w:cs="Arial"/>
                <w:sz w:val="22"/>
                <w:szCs w:val="22"/>
              </w:rPr>
              <w:t>los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objeto</w:t>
            </w:r>
            <w:r w:rsidR="002D69B2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estudio y los diferentes lenguajes artísticos que alimentan </w:t>
            </w:r>
            <w:r w:rsidR="002D69B2">
              <w:rPr>
                <w:rFonts w:ascii="Arial" w:eastAsia="Arial" w:hAnsi="Arial" w:cs="Arial"/>
                <w:sz w:val="22"/>
                <w:szCs w:val="22"/>
              </w:rPr>
              <w:t>praxis teatral; experimenta con la lógica de la observación, el análisis y la imitación de la realidad.</w:t>
            </w:r>
          </w:p>
          <w:p w14:paraId="719ECC19" w14:textId="7A78DCCE" w:rsidR="006236C4" w:rsidRPr="006236C4" w:rsidRDefault="006236C4" w:rsidP="006236C4">
            <w:pPr>
              <w:pStyle w:val="Textodebloque"/>
              <w:tabs>
                <w:tab w:val="left" w:pos="9214"/>
              </w:tabs>
              <w:ind w:left="426" w:right="13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311" w:rsidRPr="00A5162A" w14:paraId="5878F8DA" w14:textId="77777777" w:rsidTr="00FA4A5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089CED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5F5311" w:rsidRPr="00A5162A" w14:paraId="0C8D3B3E" w14:textId="77777777" w:rsidTr="00FA4A5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FAB59" w14:textId="598F5F86" w:rsidR="005F5311" w:rsidRPr="00A5162A" w:rsidRDefault="00A5162A" w:rsidP="0070750E">
            <w:pPr>
              <w:pStyle w:val="Textodebloque"/>
              <w:tabs>
                <w:tab w:val="left" w:pos="9214"/>
              </w:tabs>
              <w:ind w:left="303" w:right="1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62A">
              <w:rPr>
                <w:rFonts w:ascii="Arial" w:hAnsi="Arial" w:cs="Arial"/>
                <w:sz w:val="22"/>
                <w:szCs w:val="22"/>
              </w:rPr>
              <w:t>Cada módulo del taller de inducción está introducido por la exposición en grupo del material teórico básico en lo que concierne a cada tema, además de la presentación de los materiales d</w:t>
            </w:r>
            <w:r w:rsidR="0070750E">
              <w:rPr>
                <w:rFonts w:ascii="Arial" w:hAnsi="Arial" w:cs="Arial"/>
                <w:sz w:val="22"/>
                <w:szCs w:val="22"/>
              </w:rPr>
              <w:t>e apoyo, películas, videos etc. L</w:t>
            </w:r>
            <w:r w:rsidRPr="00A5162A">
              <w:rPr>
                <w:rFonts w:ascii="Arial" w:hAnsi="Arial" w:cs="Arial"/>
                <w:sz w:val="22"/>
                <w:szCs w:val="22"/>
              </w:rPr>
              <w:t>os estudiantes deben planificar ejercicios individuales y en grupo de acuerdo con los lineamientos trazados en cada tema. Los ejercicios son vistos y analizados por todos los alumnos y el profesor para ser corregidos y perfeccionados por los estudiantes.</w:t>
            </w:r>
          </w:p>
        </w:tc>
      </w:tr>
      <w:tr w:rsidR="005F5311" w:rsidRPr="00A5162A" w14:paraId="5CE52B81" w14:textId="77777777" w:rsidTr="00FA4A5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67F0F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5F5311" w:rsidRPr="00A5162A" w14:paraId="043FDA76" w14:textId="77777777" w:rsidTr="00FA4A5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BFB1D" w14:textId="77777777" w:rsidR="00F53CFF" w:rsidRPr="00D9285C" w:rsidRDefault="00F53CFF" w:rsidP="00D9285C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85C">
              <w:rPr>
                <w:rFonts w:ascii="Arial" w:hAnsi="Arial" w:cs="Arial"/>
                <w:sz w:val="22"/>
                <w:szCs w:val="22"/>
              </w:rPr>
              <w:t xml:space="preserve">Medios y Ayudas: </w:t>
            </w:r>
          </w:p>
          <w:p w14:paraId="03F90BA1" w14:textId="472D6798" w:rsidR="005F5311" w:rsidRPr="00F00D3E" w:rsidRDefault="00F53CFF" w:rsidP="00F53CFF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>Salón adecuado para el desarrollo del curso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C26DA3">
              <w:rPr>
                <w:rFonts w:ascii="Arial" w:hAnsi="Arial" w:cs="Arial"/>
                <w:sz w:val="22"/>
                <w:szCs w:val="22"/>
              </w:rPr>
              <w:t xml:space="preserve">salones para </w:t>
            </w:r>
            <w:r>
              <w:rPr>
                <w:rFonts w:ascii="Arial" w:hAnsi="Arial" w:cs="Arial"/>
                <w:sz w:val="22"/>
                <w:szCs w:val="22"/>
              </w:rPr>
              <w:t>trabajos cooperativo y autónomo, iluminación y sonido; bodega de v</w:t>
            </w:r>
            <w:r w:rsidRPr="00C26DA3">
              <w:rPr>
                <w:rFonts w:ascii="Arial" w:hAnsi="Arial" w:cs="Arial"/>
                <w:sz w:val="22"/>
                <w:szCs w:val="22"/>
              </w:rPr>
              <w:t>estuario y utilería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D3C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bodega de e</w:t>
            </w:r>
            <w:r w:rsidRPr="009D3C66">
              <w:rPr>
                <w:rFonts w:ascii="Arial" w:hAnsi="Arial" w:cs="Arial"/>
                <w:sz w:val="22"/>
                <w:szCs w:val="22"/>
              </w:rPr>
              <w:t>scenografía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Pr="00C26DA3">
              <w:rPr>
                <w:rFonts w:ascii="Arial" w:hAnsi="Arial" w:cs="Arial"/>
                <w:sz w:val="22"/>
                <w:szCs w:val="22"/>
              </w:rPr>
              <w:t xml:space="preserve">quipos de video, tv, y audiovisuales. </w:t>
            </w:r>
            <w:r w:rsidRPr="00CC10CA">
              <w:rPr>
                <w:rFonts w:ascii="Arial" w:hAnsi="Arial" w:cs="Arial"/>
                <w:sz w:val="22"/>
                <w:szCs w:val="22"/>
              </w:rPr>
              <w:t>Biblioteca General, centro de documentación.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0CA">
              <w:rPr>
                <w:rFonts w:ascii="Arial" w:hAnsi="Arial" w:cs="Arial"/>
                <w:sz w:val="22"/>
                <w:szCs w:val="22"/>
              </w:rPr>
              <w:t>Sala de sistemas.</w:t>
            </w:r>
          </w:p>
        </w:tc>
      </w:tr>
      <w:tr w:rsidR="005F5311" w:rsidRPr="00A5162A" w14:paraId="177BE8E0" w14:textId="77777777" w:rsidTr="00FA4A5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C9279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5F5311" w:rsidRPr="00A5162A" w14:paraId="73E561CF" w14:textId="77777777" w:rsidTr="00FA4A5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4F21D" w14:textId="0C88FCA5" w:rsidR="00940F0E" w:rsidRDefault="00940F0E" w:rsidP="00940F0E">
            <w:pPr>
              <w:pStyle w:val="Prrafodelista"/>
              <w:numPr>
                <w:ilvl w:val="0"/>
                <w:numId w:val="21"/>
              </w:numPr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6138">
              <w:rPr>
                <w:rFonts w:ascii="Arial" w:hAnsi="Arial" w:cs="Arial"/>
                <w:sz w:val="22"/>
                <w:szCs w:val="22"/>
              </w:rPr>
              <w:t xml:space="preserve">El semestre se divide en </w:t>
            </w:r>
            <w:r>
              <w:rPr>
                <w:rFonts w:ascii="Arial" w:hAnsi="Arial" w:cs="Arial"/>
                <w:sz w:val="22"/>
                <w:szCs w:val="22"/>
              </w:rPr>
              <w:t>tres</w:t>
            </w:r>
            <w:r w:rsidRPr="00186138">
              <w:rPr>
                <w:rFonts w:ascii="Arial" w:hAnsi="Arial" w:cs="Arial"/>
                <w:sz w:val="22"/>
                <w:szCs w:val="22"/>
              </w:rPr>
              <w:t xml:space="preserve"> cortes y se evalúa </w:t>
            </w:r>
            <w:r>
              <w:rPr>
                <w:rFonts w:ascii="Arial" w:hAnsi="Arial" w:cs="Arial"/>
                <w:sz w:val="22"/>
                <w:szCs w:val="22"/>
              </w:rPr>
              <w:t>con</w:t>
            </w:r>
            <w:r w:rsidRPr="00186138">
              <w:rPr>
                <w:rFonts w:ascii="Arial" w:hAnsi="Arial" w:cs="Arial"/>
                <w:sz w:val="22"/>
                <w:szCs w:val="22"/>
              </w:rPr>
              <w:t xml:space="preserve"> los siguientes porcentajes: 35%, 35% y la evaluación final 30%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BA42B6B" w14:textId="77777777" w:rsidR="00940F0E" w:rsidRDefault="00940F0E" w:rsidP="00940F0E">
            <w:pPr>
              <w:pStyle w:val="Prrafodelista"/>
              <w:numPr>
                <w:ilvl w:val="0"/>
                <w:numId w:val="21"/>
              </w:numPr>
              <w:ind w:left="284" w:hanging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realizan dos muestras para el cierre de cada módulo. La evaluación del proceso es lo que prima en cada módulo y el ejercicio final solo es una muestra; al finalizar cada muestra se realiza una socialización con otros docentes del Proyecto Curricular para debatir los conceptos y las acciones abordados en clase. </w:t>
            </w:r>
          </w:p>
          <w:p w14:paraId="35E47BF4" w14:textId="04DFC435" w:rsidR="00940F0E" w:rsidRDefault="00940F0E" w:rsidP="00940F0E">
            <w:pPr>
              <w:pStyle w:val="Prrafodelista"/>
              <w:numPr>
                <w:ilvl w:val="0"/>
                <w:numId w:val="21"/>
              </w:numPr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3F49">
              <w:rPr>
                <w:rFonts w:ascii="Arial" w:hAnsi="Arial" w:cs="Arial"/>
                <w:sz w:val="22"/>
                <w:szCs w:val="22"/>
              </w:rPr>
              <w:t xml:space="preserve">Bitácora o cuaderno de trabajo que se rigen por preguntas orientadoras propuestas por el docente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773F49">
              <w:rPr>
                <w:rFonts w:ascii="Arial" w:hAnsi="Arial" w:cs="Arial"/>
                <w:sz w:val="22"/>
                <w:szCs w:val="22"/>
              </w:rPr>
              <w:t>que sirve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73F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773F49">
              <w:rPr>
                <w:rFonts w:ascii="Arial" w:hAnsi="Arial" w:cs="Arial"/>
                <w:sz w:val="22"/>
                <w:szCs w:val="22"/>
              </w:rPr>
              <w:t xml:space="preserve"> guía para su realización.</w:t>
            </w:r>
            <w:r>
              <w:rPr>
                <w:rFonts w:ascii="Arial" w:hAnsi="Arial" w:cs="Arial"/>
                <w:sz w:val="22"/>
                <w:szCs w:val="22"/>
              </w:rPr>
              <w:t xml:space="preserve"> Diarios de ejercicios, la gestión y producción de cada ejercicio planteado, reflexiones propias. </w:t>
            </w:r>
          </w:p>
          <w:p w14:paraId="0E33CA52" w14:textId="1793319B" w:rsidR="00940F0E" w:rsidRPr="00F00D3E" w:rsidRDefault="00940F0E" w:rsidP="000F00D1">
            <w:pPr>
              <w:pStyle w:val="Prrafodelista"/>
              <w:ind w:left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73F49">
              <w:rPr>
                <w:rFonts w:ascii="Arial" w:hAnsi="Arial" w:cs="Arial"/>
                <w:sz w:val="22"/>
                <w:szCs w:val="22"/>
              </w:rPr>
              <w:t>Evaluación del desempeño docente</w:t>
            </w:r>
            <w:r>
              <w:rPr>
                <w:rFonts w:ascii="Arial" w:hAnsi="Arial" w:cs="Arial"/>
                <w:sz w:val="22"/>
                <w:szCs w:val="22"/>
              </w:rPr>
              <w:t xml:space="preserve"> según las directrices de la UDFJC.</w:t>
            </w:r>
          </w:p>
        </w:tc>
      </w:tr>
      <w:tr w:rsidR="005F5311" w:rsidRPr="00A5162A" w14:paraId="39579D8C" w14:textId="77777777" w:rsidTr="00FA4A5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640FA" w14:textId="77777777" w:rsidR="005F5311" w:rsidRPr="00A5162A" w:rsidRDefault="005F5311" w:rsidP="005F5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5F5311" w:rsidRPr="00A5162A" w14:paraId="6E6C3869" w14:textId="77777777" w:rsidTr="00FA4A5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6B0D" w14:textId="77777777" w:rsidR="00D53159" w:rsidRPr="0080465D" w:rsidRDefault="00D53159" w:rsidP="00D5315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465D">
              <w:rPr>
                <w:rFonts w:ascii="Arial" w:hAnsi="Arial" w:cs="Arial"/>
                <w:bCs/>
                <w:sz w:val="22"/>
                <w:szCs w:val="22"/>
              </w:rPr>
              <w:t>Willem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E.</w:t>
            </w:r>
            <w:r w:rsidRPr="0080465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8046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1979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Pr="0080465D">
              <w:rPr>
                <w:rFonts w:ascii="Arial" w:hAnsi="Arial" w:cs="Arial"/>
                <w:bCs/>
                <w:sz w:val="22"/>
                <w:szCs w:val="22"/>
              </w:rPr>
              <w:t xml:space="preserve">El ritmo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Estudio psicológico. Buenos Aires, EUDEBA</w:t>
            </w:r>
            <w:r w:rsidRPr="008046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53C80BC2" w14:textId="119CC15F" w:rsidR="00A5162A" w:rsidRPr="00F00D3E" w:rsidRDefault="00F00D3E" w:rsidP="00D53159">
            <w:pPr>
              <w:pStyle w:val="Prrafodelista"/>
              <w:numPr>
                <w:ilvl w:val="0"/>
                <w:numId w:val="20"/>
              </w:numPr>
              <w:tabs>
                <w:tab w:val="left" w:pos="32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00D3E">
              <w:rPr>
                <w:rFonts w:ascii="Arial" w:hAnsi="Arial" w:cs="Arial"/>
                <w:bCs/>
                <w:sz w:val="22"/>
                <w:szCs w:val="22"/>
              </w:rPr>
              <w:t>Pierce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F00D3E">
              <w:rPr>
                <w:rFonts w:ascii="Arial" w:hAnsi="Arial" w:cs="Arial"/>
                <w:bCs/>
                <w:sz w:val="22"/>
                <w:szCs w:val="22"/>
              </w:rPr>
              <w:t>J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F00D3E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D53159">
              <w:rPr>
                <w:rFonts w:ascii="Arial" w:hAnsi="Arial" w:cs="Arial"/>
                <w:bCs/>
                <w:sz w:val="22"/>
                <w:szCs w:val="22"/>
              </w:rPr>
              <w:t>1990</w:t>
            </w:r>
            <w:r w:rsidRPr="00F00D3E">
              <w:rPr>
                <w:rFonts w:ascii="Arial" w:hAnsi="Arial" w:cs="Arial"/>
                <w:bCs/>
                <w:sz w:val="22"/>
                <w:szCs w:val="22"/>
              </w:rPr>
              <w:t xml:space="preserve">)  </w:t>
            </w:r>
            <w:r w:rsidR="00A5162A" w:rsidRPr="00F00D3E">
              <w:rPr>
                <w:rFonts w:ascii="Arial" w:hAnsi="Arial" w:cs="Arial"/>
                <w:bCs/>
                <w:sz w:val="22"/>
                <w:szCs w:val="22"/>
              </w:rPr>
              <w:t xml:space="preserve">Los sonidos de la música </w:t>
            </w:r>
            <w:r w:rsidR="00D53159">
              <w:rPr>
                <w:rFonts w:ascii="Arial" w:hAnsi="Arial" w:cs="Arial"/>
                <w:bCs/>
                <w:sz w:val="22"/>
                <w:szCs w:val="22"/>
              </w:rPr>
              <w:t xml:space="preserve">Barcelona, </w:t>
            </w:r>
            <w:r w:rsidR="00A5162A" w:rsidRPr="00F00D3E">
              <w:rPr>
                <w:rFonts w:ascii="Arial" w:hAnsi="Arial" w:cs="Arial"/>
                <w:bCs/>
                <w:sz w:val="22"/>
                <w:szCs w:val="22"/>
              </w:rPr>
              <w:t xml:space="preserve">Prensa Científica </w:t>
            </w:r>
            <w:proofErr w:type="spellStart"/>
            <w:r w:rsidR="00A5162A" w:rsidRPr="00F00D3E">
              <w:rPr>
                <w:rFonts w:ascii="Arial" w:hAnsi="Arial" w:cs="Arial"/>
                <w:bCs/>
                <w:sz w:val="22"/>
                <w:szCs w:val="22"/>
              </w:rPr>
              <w:t>Edit</w:t>
            </w:r>
            <w:proofErr w:type="spellEnd"/>
            <w:r w:rsidR="00A5162A" w:rsidRPr="00F00D3E">
              <w:rPr>
                <w:rFonts w:ascii="Arial" w:hAnsi="Arial" w:cs="Arial"/>
                <w:bCs/>
                <w:sz w:val="22"/>
                <w:szCs w:val="22"/>
              </w:rPr>
              <w:t xml:space="preserve"> Labor</w:t>
            </w:r>
          </w:p>
          <w:p w14:paraId="0FDF6C2B" w14:textId="60488966" w:rsidR="00175C87" w:rsidRDefault="00175C87" w:rsidP="00D53159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Barba E. (</w:t>
            </w:r>
            <w:r w:rsidR="00D53159">
              <w:rPr>
                <w:rFonts w:ascii="Arial" w:hAnsi="Arial" w:cs="Arial"/>
                <w:noProof/>
                <w:sz w:val="22"/>
                <w:szCs w:val="22"/>
              </w:rPr>
              <w:t>1990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  Dicc</w:t>
            </w:r>
            <w:r w:rsidR="00D53159">
              <w:rPr>
                <w:rFonts w:ascii="Arial" w:hAnsi="Arial" w:cs="Arial"/>
                <w:noProof/>
                <w:sz w:val="22"/>
                <w:szCs w:val="22"/>
              </w:rPr>
              <w:t>ionario de antropología teatral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 Mexico</w:t>
            </w:r>
            <w:r w:rsidR="00D53159">
              <w:rPr>
                <w:rFonts w:ascii="Arial" w:hAnsi="Arial" w:cs="Arial"/>
                <w:noProof/>
                <w:sz w:val="22"/>
                <w:szCs w:val="22"/>
              </w:rPr>
              <w:t>. Ed. Escenología</w:t>
            </w:r>
          </w:p>
          <w:p w14:paraId="3C77F9DA" w14:textId="094569B8" w:rsidR="00A5162A" w:rsidRPr="00F00D3E" w:rsidRDefault="00F00D3E" w:rsidP="00D53159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00D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Thomas, </w:t>
            </w:r>
            <w:r w:rsidR="00A5162A" w:rsidRPr="00F00D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R. </w:t>
            </w:r>
            <w:r w:rsidRPr="00F00D3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(2005) </w:t>
            </w:r>
            <w:r w:rsidR="00A5162A" w:rsidRPr="00F00D3E">
              <w:rPr>
                <w:rFonts w:ascii="Arial" w:hAnsi="Arial" w:cs="Arial"/>
                <w:sz w:val="22"/>
                <w:szCs w:val="22"/>
                <w:lang w:val="es-ES_tradnl"/>
              </w:rPr>
              <w:t>Trabajar con Grotowski sobre las acciones físi</w:t>
            </w:r>
            <w:r w:rsidR="000F00D1">
              <w:rPr>
                <w:rFonts w:ascii="Arial" w:hAnsi="Arial" w:cs="Arial"/>
                <w:sz w:val="22"/>
                <w:szCs w:val="22"/>
                <w:lang w:val="es-ES_tradnl"/>
              </w:rPr>
              <w:t>cas.  Barcelona: Alba Editorial.</w:t>
            </w:r>
          </w:p>
          <w:p w14:paraId="61B8FB02" w14:textId="77777777" w:rsidR="00F00D3E" w:rsidRPr="00843295" w:rsidRDefault="00F00D3E" w:rsidP="00D53159">
            <w:pPr>
              <w:pStyle w:val="Prrafodelista"/>
              <w:widowControl w:val="0"/>
              <w:numPr>
                <w:ilvl w:val="0"/>
                <w:numId w:val="2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Stanislavski, C. (1989). La construcción del personaje. Rio de Janeiro: Ediciones Civilización Brasileña.</w:t>
            </w:r>
          </w:p>
          <w:p w14:paraId="10825B43" w14:textId="77777777" w:rsidR="00A5162A" w:rsidRPr="00F00D3E" w:rsidRDefault="00F00D3E" w:rsidP="00D53159">
            <w:pPr>
              <w:pStyle w:val="Prrafodelista"/>
              <w:widowControl w:val="0"/>
              <w:numPr>
                <w:ilvl w:val="0"/>
                <w:numId w:val="20"/>
              </w:numPr>
              <w:jc w:val="both"/>
              <w:rPr>
                <w:rFonts w:ascii="Arial" w:hAnsi="Arial" w:cs="Arial"/>
                <w:spacing w:val="14"/>
                <w:sz w:val="22"/>
                <w:szCs w:val="22"/>
                <w:lang w:val="es-ES_tradnl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Stanislavski, C.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F00D3E">
              <w:rPr>
                <w:rFonts w:ascii="Arial" w:hAnsi="Arial" w:cs="Arial"/>
                <w:spacing w:val="14"/>
                <w:sz w:val="22"/>
                <w:szCs w:val="22"/>
                <w:lang w:val="es-ES_tradnl"/>
              </w:rPr>
              <w:t>1990</w:t>
            </w:r>
            <w:r>
              <w:rPr>
                <w:rFonts w:ascii="Arial" w:hAnsi="Arial" w:cs="Arial"/>
                <w:spacing w:val="14"/>
                <w:sz w:val="22"/>
                <w:szCs w:val="22"/>
                <w:lang w:val="es-ES_tradnl"/>
              </w:rPr>
              <w:t xml:space="preserve">) </w:t>
            </w:r>
            <w:r w:rsidR="000F00D1">
              <w:rPr>
                <w:rFonts w:ascii="Arial" w:hAnsi="Arial" w:cs="Arial"/>
                <w:spacing w:val="14"/>
                <w:sz w:val="22"/>
                <w:szCs w:val="22"/>
                <w:lang w:val="es-ES_tradnl"/>
              </w:rPr>
              <w:t>La preparación del actor,</w:t>
            </w:r>
            <w:r w:rsidR="00470D97">
              <w:rPr>
                <w:rFonts w:ascii="Arial" w:hAnsi="Arial" w:cs="Arial"/>
                <w:spacing w:val="14"/>
                <w:sz w:val="22"/>
                <w:szCs w:val="22"/>
                <w:lang w:val="es-ES_tradnl"/>
              </w:rPr>
              <w:t xml:space="preserve"> </w:t>
            </w:r>
            <w:r w:rsidR="000F00D1">
              <w:rPr>
                <w:rFonts w:ascii="Arial" w:hAnsi="Arial" w:cs="Arial"/>
                <w:spacing w:val="14"/>
                <w:sz w:val="22"/>
                <w:szCs w:val="22"/>
                <w:lang w:val="es-ES_tradnl"/>
              </w:rPr>
              <w:t>Buenos Aires:</w:t>
            </w:r>
            <w:r w:rsidR="000F00D1" w:rsidRPr="00F00D3E">
              <w:rPr>
                <w:rFonts w:ascii="Arial" w:hAnsi="Arial" w:cs="Arial"/>
                <w:spacing w:val="14"/>
                <w:sz w:val="22"/>
                <w:szCs w:val="22"/>
                <w:lang w:val="es-ES_tradnl"/>
              </w:rPr>
              <w:t xml:space="preserve"> </w:t>
            </w:r>
            <w:r w:rsidR="00A5162A" w:rsidRPr="00F00D3E">
              <w:rPr>
                <w:rFonts w:ascii="Arial" w:hAnsi="Arial" w:cs="Arial"/>
                <w:spacing w:val="14"/>
                <w:sz w:val="22"/>
                <w:szCs w:val="22"/>
                <w:lang w:val="es-ES_tradnl"/>
              </w:rPr>
              <w:t>Edi</w:t>
            </w:r>
            <w:r>
              <w:rPr>
                <w:rFonts w:ascii="Arial" w:hAnsi="Arial" w:cs="Arial"/>
                <w:spacing w:val="14"/>
                <w:sz w:val="22"/>
                <w:szCs w:val="22"/>
                <w:lang w:val="es-ES_tradnl"/>
              </w:rPr>
              <w:t xml:space="preserve">ciones La pléyade, </w:t>
            </w:r>
          </w:p>
          <w:p w14:paraId="73F3E384" w14:textId="578F6E73" w:rsidR="00175C87" w:rsidRPr="00175C87" w:rsidRDefault="00F00D3E" w:rsidP="00D53159">
            <w:pPr>
              <w:pStyle w:val="Prrafodelista"/>
              <w:widowControl w:val="0"/>
              <w:numPr>
                <w:ilvl w:val="0"/>
                <w:numId w:val="2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García, Santiago. (1989). Teoría y práctica del teatro. Bogotá: Ediciones Teatro La Candelaria. </w:t>
            </w:r>
          </w:p>
        </w:tc>
      </w:tr>
      <w:tr w:rsidR="005F5311" w:rsidRPr="00A5162A" w14:paraId="158C5112" w14:textId="77777777" w:rsidTr="00FA4A55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FEEB" w14:textId="7BA9C3B9" w:rsidR="005F5311" w:rsidRPr="00A5162A" w:rsidRDefault="004C5707" w:rsidP="004C57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FECHA: r</w:t>
            </w:r>
            <w:r w:rsidR="005F5311" w:rsidRPr="00A5162A">
              <w:rPr>
                <w:rFonts w:ascii="Arial" w:hAnsi="Arial" w:cs="Arial"/>
                <w:b/>
                <w:sz w:val="22"/>
                <w:szCs w:val="22"/>
              </w:rPr>
              <w:t xml:space="preserve">evisado, </w:t>
            </w:r>
            <w:r>
              <w:rPr>
                <w:rFonts w:ascii="Arial" w:hAnsi="Arial" w:cs="Arial"/>
                <w:b/>
                <w:sz w:val="22"/>
                <w:szCs w:val="22"/>
              </w:rPr>
              <w:t>marzo 2018</w:t>
            </w:r>
          </w:p>
        </w:tc>
      </w:tr>
    </w:tbl>
    <w:p w14:paraId="430ECEE5" w14:textId="77777777" w:rsidR="005F5311" w:rsidRPr="00A5162A" w:rsidRDefault="005F5311" w:rsidP="005F5311">
      <w:pPr>
        <w:rPr>
          <w:rFonts w:ascii="Arial" w:hAnsi="Arial" w:cs="Arial"/>
          <w:sz w:val="22"/>
          <w:szCs w:val="22"/>
        </w:rPr>
      </w:pPr>
    </w:p>
    <w:p w14:paraId="2A23F93D" w14:textId="77777777" w:rsidR="006E1F8C" w:rsidRPr="00A5162A" w:rsidRDefault="006E1F8C">
      <w:pPr>
        <w:rPr>
          <w:rFonts w:ascii="Arial" w:hAnsi="Arial" w:cs="Arial"/>
          <w:sz w:val="22"/>
          <w:szCs w:val="22"/>
        </w:rPr>
      </w:pPr>
    </w:p>
    <w:sectPr w:rsidR="006E1F8C" w:rsidRPr="00A5162A" w:rsidSect="00FA4A5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4EB0" w14:textId="77777777" w:rsidR="00C73816" w:rsidRDefault="00C73816">
      <w:r>
        <w:separator/>
      </w:r>
    </w:p>
  </w:endnote>
  <w:endnote w:type="continuationSeparator" w:id="0">
    <w:p w14:paraId="3CA01129" w14:textId="77777777" w:rsidR="00C73816" w:rsidRDefault="00C7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5D4E6" w14:textId="77777777" w:rsidR="00C73816" w:rsidRDefault="00C73816">
      <w:r>
        <w:separator/>
      </w:r>
    </w:p>
  </w:footnote>
  <w:footnote w:type="continuationSeparator" w:id="0">
    <w:p w14:paraId="3D9C5810" w14:textId="77777777" w:rsidR="00C73816" w:rsidRDefault="00C7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6267B" w14:textId="77777777" w:rsidR="006236C4" w:rsidRDefault="006236C4">
    <w:pPr>
      <w:pStyle w:val="Encabezado"/>
    </w:pPr>
  </w:p>
  <w:p w14:paraId="303F0883" w14:textId="77777777" w:rsidR="006236C4" w:rsidRDefault="006236C4" w:rsidP="00FA4A5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39F"/>
    <w:multiLevelType w:val="hybridMultilevel"/>
    <w:tmpl w:val="3D788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932"/>
    <w:multiLevelType w:val="hybridMultilevel"/>
    <w:tmpl w:val="6BF64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A64"/>
    <w:multiLevelType w:val="hybridMultilevel"/>
    <w:tmpl w:val="2A8E0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FD7"/>
    <w:multiLevelType w:val="multilevel"/>
    <w:tmpl w:val="60A0429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CE3030"/>
    <w:multiLevelType w:val="hybridMultilevel"/>
    <w:tmpl w:val="4A7A8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66D8"/>
    <w:multiLevelType w:val="hybridMultilevel"/>
    <w:tmpl w:val="61FA43F4"/>
    <w:lvl w:ilvl="0" w:tplc="040A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6" w15:restartNumberingAfterBreak="0">
    <w:nsid w:val="29997ED6"/>
    <w:multiLevelType w:val="hybridMultilevel"/>
    <w:tmpl w:val="99B645A8"/>
    <w:lvl w:ilvl="0" w:tplc="EE1EA31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2D1A7623"/>
    <w:multiLevelType w:val="hybridMultilevel"/>
    <w:tmpl w:val="26968BE4"/>
    <w:lvl w:ilvl="0" w:tplc="1D3624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5D7ACC"/>
    <w:multiLevelType w:val="hybridMultilevel"/>
    <w:tmpl w:val="58C4D4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2929BB"/>
    <w:multiLevelType w:val="hybridMultilevel"/>
    <w:tmpl w:val="5D6EADF4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415530D"/>
    <w:multiLevelType w:val="hybridMultilevel"/>
    <w:tmpl w:val="A12A4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16FE4"/>
    <w:multiLevelType w:val="hybridMultilevel"/>
    <w:tmpl w:val="EAA2F9D8"/>
    <w:lvl w:ilvl="0" w:tplc="FD52D5E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C777C"/>
    <w:multiLevelType w:val="hybridMultilevel"/>
    <w:tmpl w:val="5636E6B4"/>
    <w:lvl w:ilvl="0" w:tplc="004A66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B6075"/>
    <w:multiLevelType w:val="hybridMultilevel"/>
    <w:tmpl w:val="5636E6B4"/>
    <w:lvl w:ilvl="0" w:tplc="004A66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7116"/>
    <w:multiLevelType w:val="hybridMultilevel"/>
    <w:tmpl w:val="59A485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60295"/>
    <w:multiLevelType w:val="hybridMultilevel"/>
    <w:tmpl w:val="18C221D8"/>
    <w:lvl w:ilvl="0" w:tplc="FE824880">
      <w:start w:val="1"/>
      <w:numFmt w:val="upperLetter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D01C6EA2">
      <w:start w:val="1"/>
      <w:numFmt w:val="decimal"/>
      <w:lvlText w:val="%2-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6" w15:restartNumberingAfterBreak="0">
    <w:nsid w:val="50102C07"/>
    <w:multiLevelType w:val="multilevel"/>
    <w:tmpl w:val="60A0429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41757"/>
    <w:multiLevelType w:val="hybridMultilevel"/>
    <w:tmpl w:val="23980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23B63"/>
    <w:multiLevelType w:val="multilevel"/>
    <w:tmpl w:val="60A0429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0" w15:restartNumberingAfterBreak="0">
    <w:nsid w:val="61036F38"/>
    <w:multiLevelType w:val="hybridMultilevel"/>
    <w:tmpl w:val="60A0429C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F66039"/>
    <w:multiLevelType w:val="hybridMultilevel"/>
    <w:tmpl w:val="D6D687E4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20"/>
  </w:num>
  <w:num w:numId="13">
    <w:abstractNumId w:val="15"/>
  </w:num>
  <w:num w:numId="14">
    <w:abstractNumId w:val="18"/>
  </w:num>
  <w:num w:numId="15">
    <w:abstractNumId w:val="3"/>
  </w:num>
  <w:num w:numId="16">
    <w:abstractNumId w:val="16"/>
  </w:num>
  <w:num w:numId="17">
    <w:abstractNumId w:val="7"/>
  </w:num>
  <w:num w:numId="18">
    <w:abstractNumId w:val="4"/>
  </w:num>
  <w:num w:numId="19">
    <w:abstractNumId w:val="9"/>
  </w:num>
  <w:num w:numId="20">
    <w:abstractNumId w:val="21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1"/>
    <w:rsid w:val="00031777"/>
    <w:rsid w:val="000F00D1"/>
    <w:rsid w:val="00175C87"/>
    <w:rsid w:val="001F5514"/>
    <w:rsid w:val="002932EE"/>
    <w:rsid w:val="002D69B2"/>
    <w:rsid w:val="00311F87"/>
    <w:rsid w:val="0037299F"/>
    <w:rsid w:val="0039053B"/>
    <w:rsid w:val="003A1181"/>
    <w:rsid w:val="00470D97"/>
    <w:rsid w:val="00493222"/>
    <w:rsid w:val="004C5707"/>
    <w:rsid w:val="00574E77"/>
    <w:rsid w:val="005F5311"/>
    <w:rsid w:val="006236C4"/>
    <w:rsid w:val="006549D6"/>
    <w:rsid w:val="006E1F8C"/>
    <w:rsid w:val="0070750E"/>
    <w:rsid w:val="007C64ED"/>
    <w:rsid w:val="00940F0E"/>
    <w:rsid w:val="00A5162A"/>
    <w:rsid w:val="00A57936"/>
    <w:rsid w:val="00A67531"/>
    <w:rsid w:val="00AB63B9"/>
    <w:rsid w:val="00B0275D"/>
    <w:rsid w:val="00C01505"/>
    <w:rsid w:val="00C20DC8"/>
    <w:rsid w:val="00C73816"/>
    <w:rsid w:val="00C81369"/>
    <w:rsid w:val="00CD3A69"/>
    <w:rsid w:val="00D346BE"/>
    <w:rsid w:val="00D53159"/>
    <w:rsid w:val="00D623B3"/>
    <w:rsid w:val="00D9285C"/>
    <w:rsid w:val="00DD298E"/>
    <w:rsid w:val="00F00D3E"/>
    <w:rsid w:val="00F53CFF"/>
    <w:rsid w:val="00F6664D"/>
    <w:rsid w:val="00F85465"/>
    <w:rsid w:val="00F97AAC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97FAAA"/>
  <w15:docId w15:val="{50CDCCF8-3AC7-4421-B229-3DF9B53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F5311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5F5311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5311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5F5311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5F5311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F5311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5F53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3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3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311F87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11F87"/>
    <w:rPr>
      <w:rFonts w:ascii="Arial" w:eastAsia="Times New Roman" w:hAnsi="Arial" w:cs="Times New Roman"/>
      <w:szCs w:val="24"/>
      <w:lang w:val="es-MX" w:eastAsia="es-MX"/>
    </w:rPr>
  </w:style>
  <w:style w:type="paragraph" w:styleId="Textodebloque">
    <w:name w:val="Block Text"/>
    <w:basedOn w:val="Normal"/>
    <w:rsid w:val="00311F87"/>
    <w:pPr>
      <w:ind w:left="720" w:right="-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Vargas</dc:creator>
  <cp:lastModifiedBy>Usuario de Windows</cp:lastModifiedBy>
  <cp:revision>2</cp:revision>
  <dcterms:created xsi:type="dcterms:W3CDTF">2021-05-12T23:03:00Z</dcterms:created>
  <dcterms:modified xsi:type="dcterms:W3CDTF">2021-05-12T23:03:00Z</dcterms:modified>
</cp:coreProperties>
</file>